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F288D" w14:textId="77777777" w:rsidR="008D6CF2" w:rsidRDefault="00CF278D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B”sd</w:t>
      </w:r>
    </w:p>
    <w:p w14:paraId="3A0385C3" w14:textId="77777777" w:rsidR="008D6CF2" w:rsidRDefault="00CF278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Jesse C Krakauer, MD</w:t>
      </w:r>
    </w:p>
    <w:p w14:paraId="342F49D4" w14:textId="77777777" w:rsidR="008D6CF2" w:rsidRDefault="00CF278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Metro Detroit Diabetes and Endocrinology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5302881" w14:textId="77777777" w:rsidR="008D6CF2" w:rsidRDefault="00CF278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Southfield, Michigan 44034</w:t>
      </w:r>
    </w:p>
    <w:p w14:paraId="738E9236" w14:textId="77777777" w:rsidR="008D6CF2" w:rsidRDefault="0000000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hyperlink r:id="rId5" w:history="1">
        <w:r w:rsidR="00CF278D">
          <w:rPr>
            <w:rStyle w:val="Hyperlink"/>
            <w:rFonts w:ascii="Arial" w:hAnsi="Arial" w:cs="Arial"/>
            <w:color w:val="auto"/>
            <w:sz w:val="24"/>
            <w:szCs w:val="24"/>
          </w:rPr>
          <w:t>jckrakauer@gmail.com</w:t>
        </w:r>
      </w:hyperlink>
    </w:p>
    <w:p w14:paraId="3F8C080B" w14:textId="77777777" w:rsidR="008D6CF2" w:rsidRDefault="00CF278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Nir Y Krakauer, PhD</w:t>
      </w:r>
    </w:p>
    <w:p w14:paraId="7A1D7385" w14:textId="77777777" w:rsidR="008D6CF2" w:rsidRDefault="00CF278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 of Civil Engineering</w:t>
      </w:r>
    </w:p>
    <w:p w14:paraId="56E5BA3D" w14:textId="77777777" w:rsidR="008D6CF2" w:rsidRDefault="00CF278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City College of New York</w:t>
      </w:r>
    </w:p>
    <w:p w14:paraId="462698FE" w14:textId="77777777" w:rsidR="008D6CF2" w:rsidRDefault="00CF278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 York, NY </w:t>
      </w:r>
    </w:p>
    <w:p w14:paraId="51C81227" w14:textId="77777777" w:rsidR="008D6CF2" w:rsidRDefault="0000000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hyperlink r:id="rId6" w:history="1">
        <w:r w:rsidR="00CF278D">
          <w:rPr>
            <w:rStyle w:val="Hyperlink"/>
            <w:rFonts w:ascii="Arial" w:hAnsi="Arial" w:cs="Arial"/>
            <w:color w:val="auto"/>
            <w:sz w:val="24"/>
            <w:szCs w:val="24"/>
          </w:rPr>
          <w:t>nkrakauer@ccny.cuny.edu</w:t>
        </w:r>
      </w:hyperlink>
    </w:p>
    <w:p w14:paraId="036D3FC2" w14:textId="03EBABC1" w:rsidR="008D6CF2" w:rsidRDefault="00EA7B43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444444"/>
          <w:sz w:val="2"/>
          <w:szCs w:val="2"/>
        </w:rPr>
      </w:pPr>
      <w:r>
        <w:rPr>
          <w:rFonts w:ascii="Arial" w:hAnsi="Arial" w:cs="Arial"/>
          <w:b/>
          <w:sz w:val="24"/>
          <w:szCs w:val="24"/>
        </w:rPr>
        <w:t>12</w:t>
      </w:r>
      <w:r w:rsidR="009D226C">
        <w:rPr>
          <w:rFonts w:ascii="Arial" w:hAnsi="Arial" w:cs="Arial"/>
          <w:b/>
          <w:sz w:val="24"/>
          <w:szCs w:val="24"/>
        </w:rPr>
        <w:t>/2023</w:t>
      </w:r>
    </w:p>
    <w:p w14:paraId="1133A3EF" w14:textId="7F3D559C" w:rsidR="00F440A6" w:rsidRPr="00D33B98" w:rsidRDefault="00D33B98">
      <w:pPr>
        <w:rPr>
          <w:rFonts w:ascii="Arial" w:hAnsi="Arial" w:cs="Arial"/>
          <w:b/>
          <w:bCs/>
          <w:color w:val="303030"/>
          <w:sz w:val="24"/>
          <w:szCs w:val="24"/>
          <w:u w:val="single"/>
          <w:shd w:val="clear" w:color="auto" w:fill="FFFFFF"/>
        </w:rPr>
      </w:pPr>
      <w:r w:rsidRPr="00D33B98">
        <w:rPr>
          <w:rFonts w:ascii="Arial" w:hAnsi="Arial" w:cs="Arial"/>
          <w:b/>
          <w:bCs/>
          <w:color w:val="303030"/>
          <w:sz w:val="24"/>
          <w:szCs w:val="24"/>
          <w:u w:val="single"/>
          <w:shd w:val="clear" w:color="auto" w:fill="FFFFFF"/>
        </w:rPr>
        <w:t>ABSI and Cancer</w:t>
      </w:r>
    </w:p>
    <w:p w14:paraId="0E831BFC" w14:textId="77777777" w:rsidR="00EA7B43" w:rsidRDefault="00EA7B43" w:rsidP="00EA7B43">
      <w:pPr>
        <w:shd w:val="clear" w:color="auto" w:fill="FFFFFF"/>
        <w:rPr>
          <w:rFonts w:ascii="Arial" w:hAnsi="Arial" w:cs="Arial"/>
          <w:kern w:val="2"/>
        </w:rPr>
      </w:pPr>
      <w:r>
        <w:rPr>
          <w:rFonts w:ascii="Arial" w:hAnsi="Arial" w:cs="Arial"/>
          <w:b/>
          <w:bCs/>
        </w:rPr>
        <w:t>ABSI references: </w:t>
      </w:r>
      <w:hyperlink r:id="rId7" w:history="1">
        <w:r>
          <w:rPr>
            <w:rStyle w:val="Hyperlink"/>
            <w:rFonts w:ascii="Arial" w:hAnsi="Arial" w:cs="Arial"/>
            <w:b/>
            <w:bCs/>
          </w:rPr>
          <w:t>https://drjessekrakauer.com/absi.html</w:t>
        </w:r>
      </w:hyperlink>
    </w:p>
    <w:p w14:paraId="56D540B4" w14:textId="77777777" w:rsidR="00EA7B43" w:rsidRDefault="00EA7B43" w:rsidP="00EA7B43">
      <w:pPr>
        <w:shd w:val="clear" w:color="auto" w:fill="FFFFFF"/>
        <w:ind w:left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https://en.wikipedia.org/wiki/Body_shape_index</w:t>
      </w:r>
    </w:p>
    <w:p w14:paraId="4E200F08" w14:textId="77777777" w:rsidR="00EA7B43" w:rsidRDefault="00EA7B43" w:rsidP="00EA7B43">
      <w:pPr>
        <w:shd w:val="clear" w:color="auto" w:fill="FFFFFF"/>
        <w:spacing w:line="360" w:lineRule="atLeast"/>
        <w:rPr>
          <w:rFonts w:ascii="Arial" w:hAnsi="Arial" w:cs="Arial"/>
        </w:rPr>
      </w:pPr>
      <w:r>
        <w:rPr>
          <w:rStyle w:val="gmail-msohyperlink"/>
          <w:rFonts w:ascii="Arial" w:hAnsi="Arial" w:cs="Arial"/>
          <w:b/>
          <w:bCs/>
        </w:rPr>
        <w:t> </w:t>
      </w:r>
      <w:r>
        <w:rPr>
          <w:rFonts w:ascii="Arial" w:hAnsi="Arial" w:cs="Arial"/>
          <w:b/>
          <w:bCs/>
        </w:rPr>
        <w:t>ABSI </w:t>
      </w:r>
      <w:r>
        <w:rPr>
          <w:rFonts w:ascii="Arial" w:hAnsi="Arial" w:cs="Arial"/>
          <w:b/>
          <w:bCs/>
          <w:u w:val="single"/>
        </w:rPr>
        <w:t>=</w:t>
      </w:r>
      <w:r>
        <w:rPr>
          <w:rFonts w:ascii="Arial" w:hAnsi="Arial" w:cs="Arial"/>
          <w:b/>
          <w:bCs/>
        </w:rPr>
        <w:t> WC weight</w:t>
      </w:r>
      <w:r>
        <w:rPr>
          <w:rFonts w:ascii="Arial" w:hAnsi="Arial" w:cs="Arial"/>
          <w:b/>
          <w:bCs/>
          <w:vertAlign w:val="superscript"/>
        </w:rPr>
        <w:t>-2/3</w:t>
      </w:r>
      <w:r>
        <w:rPr>
          <w:rFonts w:ascii="Arial" w:hAnsi="Arial" w:cs="Arial"/>
          <w:b/>
          <w:bCs/>
        </w:rPr>
        <w:t>height</w:t>
      </w:r>
      <w:r>
        <w:rPr>
          <w:rFonts w:ascii="Arial" w:hAnsi="Arial" w:cs="Arial"/>
          <w:b/>
          <w:bCs/>
          <w:vertAlign w:val="superscript"/>
        </w:rPr>
        <w:t>5/6</w:t>
      </w:r>
      <w:r>
        <w:rPr>
          <w:rFonts w:ascii="Arial" w:hAnsi="Arial" w:cs="Arial"/>
          <w:b/>
          <w:bCs/>
        </w:rPr>
        <w:t> = WC/(BMI</w:t>
      </w:r>
      <w:r>
        <w:rPr>
          <w:rFonts w:ascii="Arial" w:hAnsi="Arial" w:cs="Arial"/>
          <w:b/>
          <w:bCs/>
          <w:vertAlign w:val="superscript"/>
        </w:rPr>
        <w:t>2/3</w:t>
      </w:r>
      <w:r>
        <w:rPr>
          <w:rFonts w:ascii="Arial" w:hAnsi="Arial" w:cs="Arial"/>
          <w:b/>
          <w:bCs/>
        </w:rPr>
        <w:t>height</w:t>
      </w:r>
      <w:r>
        <w:rPr>
          <w:rFonts w:ascii="Arial" w:hAnsi="Arial" w:cs="Arial"/>
          <w:b/>
          <w:bCs/>
          <w:vertAlign w:val="superscript"/>
        </w:rPr>
        <w:t>1/2</w:t>
      </w:r>
      <w:r>
        <w:rPr>
          <w:rFonts w:ascii="Arial" w:hAnsi="Arial" w:cs="Arial"/>
          <w:b/>
          <w:bCs/>
        </w:rPr>
        <w:t>)</w:t>
      </w:r>
    </w:p>
    <w:p w14:paraId="0524D2FB" w14:textId="77777777" w:rsidR="00F440A6" w:rsidRDefault="00F440A6">
      <w:pPr>
        <w:rPr>
          <w:rFonts w:ascii="Arial" w:hAnsi="Arial" w:cs="Arial"/>
          <w:color w:val="303030"/>
          <w:sz w:val="24"/>
          <w:szCs w:val="24"/>
          <w:shd w:val="clear" w:color="auto" w:fill="FFFFFF"/>
        </w:rPr>
      </w:pPr>
    </w:p>
    <w:p w14:paraId="70BEA1C6" w14:textId="77777777" w:rsidR="00F440A6" w:rsidRPr="009D226C" w:rsidRDefault="00F440A6">
      <w:pPr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</w:pPr>
      <w:proofErr w:type="spellStart"/>
      <w:r w:rsidRPr="009D226C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>Wierup</w:t>
      </w:r>
      <w:proofErr w:type="spellEnd"/>
      <w:r w:rsidRPr="009D226C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9D226C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>Ia</w:t>
      </w:r>
      <w:proofErr w:type="spellEnd"/>
      <w:r w:rsidRPr="009D226C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 xml:space="preserve">, Carlsson AC, </w:t>
      </w:r>
      <w:proofErr w:type="spellStart"/>
      <w:r w:rsidRPr="009D226C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>Wändell</w:t>
      </w:r>
      <w:proofErr w:type="spellEnd"/>
      <w:r w:rsidRPr="009D226C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 xml:space="preserve"> P, </w:t>
      </w:r>
      <w:proofErr w:type="spellStart"/>
      <w:r w:rsidRPr="009D226C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>Riserus</w:t>
      </w:r>
      <w:proofErr w:type="spellEnd"/>
      <w:r w:rsidRPr="009D226C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 xml:space="preserve"> U, </w:t>
      </w:r>
      <w:proofErr w:type="spellStart"/>
      <w:r w:rsidRPr="009D226C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>Ärnlöv</w:t>
      </w:r>
      <w:proofErr w:type="spellEnd"/>
      <w:r w:rsidRPr="009D226C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 xml:space="preserve"> J, </w:t>
      </w:r>
      <w:proofErr w:type="spellStart"/>
      <w:r w:rsidRPr="009D226C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>Borné</w:t>
      </w:r>
      <w:proofErr w:type="spellEnd"/>
      <w:r w:rsidRPr="009D226C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 xml:space="preserve"> Y. Low anthropometric measures and mortality--results from the Malmö Diet and Cancer Study. Ann Med. 2015 Jun;47(4):325-31. </w:t>
      </w:r>
      <w:proofErr w:type="spellStart"/>
      <w:r w:rsidRPr="009D226C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>doi</w:t>
      </w:r>
      <w:proofErr w:type="spellEnd"/>
      <w:r w:rsidRPr="009D226C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 xml:space="preserve">: 10.3109/07853890.2015.1042029. </w:t>
      </w:r>
      <w:proofErr w:type="spellStart"/>
      <w:r w:rsidRPr="009D226C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>Epub</w:t>
      </w:r>
      <w:proofErr w:type="spellEnd"/>
      <w:r w:rsidRPr="009D226C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 xml:space="preserve"> 2015 May 18. PMID: 25982798.</w:t>
      </w:r>
    </w:p>
    <w:p w14:paraId="5C512AC7" w14:textId="77777777" w:rsidR="00F440A6" w:rsidRPr="009D226C" w:rsidRDefault="00F440A6">
      <w:pPr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</w:pPr>
      <w:r w:rsidRPr="009D226C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 xml:space="preserve">Dhana K, </w:t>
      </w:r>
      <w:proofErr w:type="spellStart"/>
      <w:r w:rsidRPr="009D226C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>Kavousi</w:t>
      </w:r>
      <w:proofErr w:type="spellEnd"/>
      <w:r w:rsidRPr="009D226C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 xml:space="preserve"> M, Ikram MA, Tiemeier HW, Hofman A, Franco OH. Body shape index in comparison with other anthropometric measures in prediction of total and cause-specific mortality. J Epidemiol Community Health. 2016 Jan;70(1):90-6. </w:t>
      </w:r>
      <w:proofErr w:type="spellStart"/>
      <w:r w:rsidRPr="009D226C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>doi</w:t>
      </w:r>
      <w:proofErr w:type="spellEnd"/>
      <w:r w:rsidRPr="009D226C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 xml:space="preserve">: 10.1136/jech-2014-205257. </w:t>
      </w:r>
      <w:proofErr w:type="spellStart"/>
      <w:r w:rsidRPr="009D226C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>Epub</w:t>
      </w:r>
      <w:proofErr w:type="spellEnd"/>
      <w:r w:rsidRPr="009D226C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 xml:space="preserve"> 2015 Jul 9. PMID: 26160362.</w:t>
      </w:r>
    </w:p>
    <w:p w14:paraId="30E30C41" w14:textId="77777777" w:rsidR="00F440A6" w:rsidRPr="009D226C" w:rsidRDefault="00F440A6">
      <w:pPr>
        <w:rPr>
          <w:rFonts w:ascii="Arial" w:hAnsi="Arial" w:cs="Arial"/>
          <w:b/>
          <w:bCs/>
          <w:color w:val="303030"/>
          <w:sz w:val="24"/>
          <w:szCs w:val="24"/>
          <w:shd w:val="clear" w:color="auto" w:fill="FFFFFF"/>
        </w:rPr>
      </w:pPr>
      <w:r w:rsidRPr="009D226C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 xml:space="preserve">Kabat GC, Xue X, Kamensky V, Lane D, Bea JW, Chen C, Qi L, Stefanick ML, Chlebowski RT, </w:t>
      </w:r>
      <w:proofErr w:type="spellStart"/>
      <w:r w:rsidRPr="009D226C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>Wactawski</w:t>
      </w:r>
      <w:proofErr w:type="spellEnd"/>
      <w:r w:rsidRPr="009D226C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 xml:space="preserve">-Wende J, </w:t>
      </w:r>
      <w:proofErr w:type="spellStart"/>
      <w:r w:rsidRPr="009D226C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>Wassertheil</w:t>
      </w:r>
      <w:proofErr w:type="spellEnd"/>
      <w:r w:rsidRPr="009D226C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 xml:space="preserve">-Smoller S, Rohan TE. Risk of breast, endometrial, colorectal, and renal cancers in postmenopausal women in association with a body shape index and other anthropometric measures. Cancer Causes Control. 2015 Feb;26(2):219-229. </w:t>
      </w:r>
      <w:proofErr w:type="spellStart"/>
      <w:r w:rsidRPr="009D226C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>doi</w:t>
      </w:r>
      <w:proofErr w:type="spellEnd"/>
      <w:r w:rsidRPr="009D226C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 xml:space="preserve">: 10.1007/s10552-014-0501-4. </w:t>
      </w:r>
      <w:proofErr w:type="spellStart"/>
      <w:r w:rsidRPr="009D226C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>Epub</w:t>
      </w:r>
      <w:proofErr w:type="spellEnd"/>
      <w:r w:rsidRPr="009D226C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 xml:space="preserve"> 2014 Nov 28. Erratum in: Cancer Causes Control. 2017 Jul 27;: PMID: 25430815.</w:t>
      </w:r>
    </w:p>
    <w:p w14:paraId="1159EC0A" w14:textId="77777777" w:rsidR="008D6CF2" w:rsidRPr="009D226C" w:rsidRDefault="00F440A6">
      <w:pPr>
        <w:rPr>
          <w:rFonts w:ascii="Arial" w:hAnsi="Arial" w:cs="Arial"/>
          <w:b/>
          <w:bCs/>
          <w:color w:val="303030"/>
          <w:sz w:val="24"/>
          <w:szCs w:val="24"/>
          <w:shd w:val="clear" w:color="auto" w:fill="FFFFFF"/>
        </w:rPr>
      </w:pPr>
      <w:proofErr w:type="spellStart"/>
      <w:r w:rsidRPr="009D226C">
        <w:rPr>
          <w:rFonts w:ascii="Arial" w:hAnsi="Arial" w:cs="Arial"/>
          <w:b/>
          <w:bCs/>
          <w:color w:val="303030"/>
          <w:sz w:val="24"/>
          <w:szCs w:val="24"/>
          <w:shd w:val="clear" w:color="auto" w:fill="FFFFFF"/>
        </w:rPr>
        <w:t>Ardesch</w:t>
      </w:r>
      <w:proofErr w:type="spellEnd"/>
      <w:r w:rsidRPr="009D226C">
        <w:rPr>
          <w:rFonts w:ascii="Arial" w:hAnsi="Arial" w:cs="Arial"/>
          <w:b/>
          <w:bCs/>
          <w:color w:val="303030"/>
          <w:sz w:val="24"/>
          <w:szCs w:val="24"/>
          <w:shd w:val="clear" w:color="auto" w:fill="FFFFFF"/>
        </w:rPr>
        <w:t xml:space="preserve"> FH, Ruiter R, Mulder M, </w:t>
      </w:r>
      <w:proofErr w:type="spellStart"/>
      <w:r w:rsidRPr="009D226C">
        <w:rPr>
          <w:rFonts w:ascii="Arial" w:hAnsi="Arial" w:cs="Arial"/>
          <w:b/>
          <w:bCs/>
          <w:color w:val="303030"/>
          <w:sz w:val="24"/>
          <w:szCs w:val="24"/>
          <w:shd w:val="clear" w:color="auto" w:fill="FFFFFF"/>
        </w:rPr>
        <w:t>Lahousse</w:t>
      </w:r>
      <w:proofErr w:type="spellEnd"/>
      <w:r w:rsidRPr="009D226C">
        <w:rPr>
          <w:rFonts w:ascii="Arial" w:hAnsi="Arial" w:cs="Arial"/>
          <w:b/>
          <w:bCs/>
          <w:color w:val="303030"/>
          <w:sz w:val="24"/>
          <w:szCs w:val="24"/>
          <w:shd w:val="clear" w:color="auto" w:fill="FFFFFF"/>
        </w:rPr>
        <w:t xml:space="preserve"> L, Stricker BHC, Kiefte-de Jong JC. The Obesity Paradox in Lung Cancer: Associations With Body Size Versus Body Shape. Front Oncol. 2020 Nov 10;10:591110. </w:t>
      </w:r>
      <w:proofErr w:type="spellStart"/>
      <w:r w:rsidRPr="009D226C">
        <w:rPr>
          <w:rFonts w:ascii="Arial" w:hAnsi="Arial" w:cs="Arial"/>
          <w:b/>
          <w:bCs/>
          <w:color w:val="303030"/>
          <w:sz w:val="24"/>
          <w:szCs w:val="24"/>
          <w:shd w:val="clear" w:color="auto" w:fill="FFFFFF"/>
        </w:rPr>
        <w:t>doi</w:t>
      </w:r>
      <w:proofErr w:type="spellEnd"/>
      <w:r w:rsidRPr="009D226C">
        <w:rPr>
          <w:rFonts w:ascii="Arial" w:hAnsi="Arial" w:cs="Arial"/>
          <w:b/>
          <w:bCs/>
          <w:color w:val="303030"/>
          <w:sz w:val="24"/>
          <w:szCs w:val="24"/>
          <w:shd w:val="clear" w:color="auto" w:fill="FFFFFF"/>
        </w:rPr>
        <w:t>: 10.3389/fonc.2020.591110. PMID: 33244459; PMCID: PMC7683800</w:t>
      </w:r>
    </w:p>
    <w:p w14:paraId="41C0E79E" w14:textId="77777777" w:rsidR="00F440A6" w:rsidRPr="009D226C" w:rsidRDefault="00F440A6">
      <w:pPr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</w:pPr>
      <w:r w:rsidRPr="009D226C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lastRenderedPageBreak/>
        <w:t xml:space="preserve">Baumeister SE, Schlecht I, Trabert B, Nolde M, Meisinger C, </w:t>
      </w:r>
      <w:proofErr w:type="spellStart"/>
      <w:r w:rsidRPr="009D226C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>Leitzmann</w:t>
      </w:r>
      <w:proofErr w:type="spellEnd"/>
      <w:r w:rsidRPr="009D226C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 xml:space="preserve"> MF. Anthropometric risk factors for ovarian cancer in the NIH-AARP Diet and Health Study. Cancer Causes Control. 2021 Mar;32(3):231-239. </w:t>
      </w:r>
      <w:proofErr w:type="spellStart"/>
      <w:r w:rsidRPr="009D226C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>doi</w:t>
      </w:r>
      <w:proofErr w:type="spellEnd"/>
      <w:r w:rsidRPr="009D226C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 xml:space="preserve">: 10.1007/s10552-020-01377-y. </w:t>
      </w:r>
      <w:proofErr w:type="spellStart"/>
      <w:r w:rsidRPr="009D226C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>Epub</w:t>
      </w:r>
      <w:proofErr w:type="spellEnd"/>
      <w:r w:rsidRPr="009D226C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 xml:space="preserve"> 2021 Jan 22. PMID: 33481137; PMCID: PMC7870624.</w:t>
      </w:r>
    </w:p>
    <w:p w14:paraId="208263C7" w14:textId="77777777" w:rsidR="00CF4A80" w:rsidRPr="009D226C" w:rsidRDefault="00CF4A80">
      <w:pPr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</w:pPr>
      <w:proofErr w:type="spellStart"/>
      <w:r w:rsidRPr="009D226C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>Wilczyński</w:t>
      </w:r>
      <w:proofErr w:type="spellEnd"/>
      <w:r w:rsidRPr="009D226C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 xml:space="preserve"> M, Domańska-</w:t>
      </w:r>
      <w:proofErr w:type="spellStart"/>
      <w:r w:rsidRPr="009D226C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>Senderowska</w:t>
      </w:r>
      <w:proofErr w:type="spellEnd"/>
      <w:r w:rsidRPr="009D226C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 xml:space="preserve"> D, </w:t>
      </w:r>
      <w:proofErr w:type="spellStart"/>
      <w:r w:rsidRPr="009D226C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>Kassassir-Ćwiklak</w:t>
      </w:r>
      <w:proofErr w:type="spellEnd"/>
      <w:r w:rsidRPr="009D226C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 xml:space="preserve"> SA, Janas Ł, Malinowski A, </w:t>
      </w:r>
      <w:proofErr w:type="spellStart"/>
      <w:r w:rsidRPr="009D226C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>Wilczyński</w:t>
      </w:r>
      <w:proofErr w:type="spellEnd"/>
      <w:r w:rsidRPr="009D226C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 xml:space="preserve"> JR. A body shape index (ABSI) and endometrial pathology. Women Health. 2021 Mar;61(3):313-321. </w:t>
      </w:r>
      <w:proofErr w:type="spellStart"/>
      <w:r w:rsidRPr="009D226C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>doi</w:t>
      </w:r>
      <w:proofErr w:type="spellEnd"/>
      <w:r w:rsidRPr="009D226C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 xml:space="preserve">: 10.1080/03630242.2021.1881697. </w:t>
      </w:r>
      <w:proofErr w:type="spellStart"/>
      <w:r w:rsidRPr="009D226C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>Epub</w:t>
      </w:r>
      <w:proofErr w:type="spellEnd"/>
      <w:r w:rsidRPr="009D226C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 xml:space="preserve"> 2021 Feb 8. PMID: 33550945.</w:t>
      </w:r>
    </w:p>
    <w:p w14:paraId="453A98CB" w14:textId="77777777" w:rsidR="00CF4A80" w:rsidRDefault="00CF4A80">
      <w:pPr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</w:pPr>
      <w:r w:rsidRPr="009D226C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 xml:space="preserve">Jochems SHJ, Wood AM, Häggström C, </w:t>
      </w:r>
      <w:proofErr w:type="spellStart"/>
      <w:r w:rsidRPr="009D226C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>Orho</w:t>
      </w:r>
      <w:proofErr w:type="spellEnd"/>
      <w:r w:rsidRPr="009D226C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 xml:space="preserve">-Melander M, Stattin P, Stocks T. Waist circumference and a body shape index and prostate cancer risk and mortality. Cancer Med. 2021 Apr;10(8):2885-2896. </w:t>
      </w:r>
      <w:proofErr w:type="spellStart"/>
      <w:r w:rsidRPr="009D226C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>doi</w:t>
      </w:r>
      <w:proofErr w:type="spellEnd"/>
      <w:r w:rsidRPr="009D226C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 xml:space="preserve">: 10.1002/cam4.3827. </w:t>
      </w:r>
      <w:proofErr w:type="spellStart"/>
      <w:r w:rsidRPr="009D226C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>Epub</w:t>
      </w:r>
      <w:proofErr w:type="spellEnd"/>
      <w:r w:rsidRPr="009D226C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 xml:space="preserve"> 2021 Mar 12. PMID: 33710775; PMCID: PMC8026929.</w:t>
      </w:r>
    </w:p>
    <w:p w14:paraId="70F1ABDD" w14:textId="77777777" w:rsidR="009D226C" w:rsidRPr="00115356" w:rsidRDefault="009D226C" w:rsidP="009D226C">
      <w:pPr>
        <w:pStyle w:val="Heading1"/>
        <w:shd w:val="clear" w:color="auto" w:fill="FFFFFF"/>
        <w:spacing w:before="0" w:after="0"/>
        <w:textAlignment w:val="baseline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proofErr w:type="spellStart"/>
      <w:r w:rsidRPr="00115356">
        <w:rPr>
          <w:rFonts w:ascii="Arial" w:hAnsi="Arial" w:cs="Arial"/>
          <w:color w:val="212121"/>
          <w:sz w:val="24"/>
          <w:szCs w:val="24"/>
          <w:shd w:val="clear" w:color="auto" w:fill="FFFFFF"/>
        </w:rPr>
        <w:t>Christakoudi</w:t>
      </w:r>
      <w:proofErr w:type="spellEnd"/>
      <w:r w:rsidRPr="00115356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S, Evangelou E, Riboli E, </w:t>
      </w:r>
      <w:proofErr w:type="spellStart"/>
      <w:r w:rsidRPr="00115356">
        <w:rPr>
          <w:rFonts w:ascii="Arial" w:hAnsi="Arial" w:cs="Arial"/>
          <w:color w:val="212121"/>
          <w:sz w:val="24"/>
          <w:szCs w:val="24"/>
          <w:shd w:val="clear" w:color="auto" w:fill="FFFFFF"/>
        </w:rPr>
        <w:t>Tsilidis</w:t>
      </w:r>
      <w:proofErr w:type="spellEnd"/>
      <w:r w:rsidRPr="00115356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KK. GWAS of allometric body-shape indices in UK Biobank identifies loci suggesting associations with morphogenesis, organogenesis, adrenal cell renewal and cancer. Sci Rep. 2021 May 21;11(1):10688. </w:t>
      </w:r>
      <w:proofErr w:type="spellStart"/>
      <w:r w:rsidRPr="00115356">
        <w:rPr>
          <w:rFonts w:ascii="Arial" w:hAnsi="Arial" w:cs="Arial"/>
          <w:color w:val="212121"/>
          <w:sz w:val="24"/>
          <w:szCs w:val="24"/>
          <w:shd w:val="clear" w:color="auto" w:fill="FFFFFF"/>
        </w:rPr>
        <w:t>doi</w:t>
      </w:r>
      <w:proofErr w:type="spellEnd"/>
      <w:r w:rsidRPr="00115356">
        <w:rPr>
          <w:rFonts w:ascii="Arial" w:hAnsi="Arial" w:cs="Arial"/>
          <w:color w:val="212121"/>
          <w:sz w:val="24"/>
          <w:szCs w:val="24"/>
          <w:shd w:val="clear" w:color="auto" w:fill="FFFFFF"/>
        </w:rPr>
        <w:t>: 10.1038/s41598-021-89176-6. PMID: 34021172; PMCID: PMC8139988.</w:t>
      </w:r>
    </w:p>
    <w:p w14:paraId="025B3480" w14:textId="77777777" w:rsidR="009D226C" w:rsidRPr="00115356" w:rsidRDefault="009D226C" w:rsidP="009D226C">
      <w:pPr>
        <w:pStyle w:val="Heading1"/>
        <w:shd w:val="clear" w:color="auto" w:fill="FFFFFF"/>
        <w:spacing w:before="0" w:after="0"/>
        <w:textAlignment w:val="baseline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</w:p>
    <w:p w14:paraId="7FF9C5AC" w14:textId="77777777" w:rsidR="009D226C" w:rsidRPr="00115356" w:rsidRDefault="009D226C" w:rsidP="009D226C">
      <w:pPr>
        <w:pStyle w:val="Heading1"/>
        <w:shd w:val="clear" w:color="auto" w:fill="FFFFFF"/>
        <w:spacing w:before="0" w:after="0" w:line="240" w:lineRule="auto"/>
        <w:textAlignment w:val="baseline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proofErr w:type="spellStart"/>
      <w:r w:rsidRPr="00115356">
        <w:rPr>
          <w:rFonts w:ascii="Arial" w:hAnsi="Arial" w:cs="Arial"/>
          <w:color w:val="212121"/>
          <w:sz w:val="24"/>
          <w:szCs w:val="24"/>
          <w:shd w:val="clear" w:color="auto" w:fill="FFFFFF"/>
        </w:rPr>
        <w:t>Christakoudi</w:t>
      </w:r>
      <w:proofErr w:type="spellEnd"/>
      <w:r w:rsidRPr="00115356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S, </w:t>
      </w:r>
      <w:proofErr w:type="spellStart"/>
      <w:r w:rsidRPr="00115356">
        <w:rPr>
          <w:rFonts w:ascii="Arial" w:hAnsi="Arial" w:cs="Arial"/>
          <w:color w:val="212121"/>
          <w:sz w:val="24"/>
          <w:szCs w:val="24"/>
          <w:shd w:val="clear" w:color="auto" w:fill="FFFFFF"/>
        </w:rPr>
        <w:t>Tsilidis</w:t>
      </w:r>
      <w:proofErr w:type="spellEnd"/>
      <w:r w:rsidRPr="00115356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KK, Evangelou E, Riboli E. Association of body-shape phenotypes with imaging measures of body composition in the UK Biobank cohort: relevance to colon cancer risk. BMC Cancer. 2021 Oct 15;21(1):1106. </w:t>
      </w:r>
      <w:proofErr w:type="spellStart"/>
      <w:r w:rsidRPr="00115356">
        <w:rPr>
          <w:rFonts w:ascii="Arial" w:hAnsi="Arial" w:cs="Arial"/>
          <w:color w:val="212121"/>
          <w:sz w:val="24"/>
          <w:szCs w:val="24"/>
          <w:shd w:val="clear" w:color="auto" w:fill="FFFFFF"/>
        </w:rPr>
        <w:t>doi</w:t>
      </w:r>
      <w:proofErr w:type="spellEnd"/>
      <w:r w:rsidRPr="00115356">
        <w:rPr>
          <w:rFonts w:ascii="Arial" w:hAnsi="Arial" w:cs="Arial"/>
          <w:color w:val="212121"/>
          <w:sz w:val="24"/>
          <w:szCs w:val="24"/>
          <w:shd w:val="clear" w:color="auto" w:fill="FFFFFF"/>
        </w:rPr>
        <w:t>: 10.1186/s12885-021-08820-6. PMID: 34654381.</w:t>
      </w:r>
    </w:p>
    <w:p w14:paraId="2EECD87D" w14:textId="77777777" w:rsidR="00FB75AF" w:rsidRDefault="00FB75AF" w:rsidP="00C860A5">
      <w:pP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</w:p>
    <w:p w14:paraId="348861A5" w14:textId="77777777" w:rsidR="009629EB" w:rsidRDefault="009629EB" w:rsidP="00C860A5">
      <w:pP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</w:p>
    <w:p w14:paraId="21FCCA65" w14:textId="3BB54798" w:rsidR="00C860A5" w:rsidRDefault="00C860A5" w:rsidP="00C860A5">
      <w:pP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proofErr w:type="spellStart"/>
      <w:r w:rsidRPr="009D226C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Christakoudi</w:t>
      </w:r>
      <w:proofErr w:type="spellEnd"/>
      <w:r w:rsidRPr="009D226C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, S., </w:t>
      </w:r>
      <w:proofErr w:type="spellStart"/>
      <w:r w:rsidRPr="009D226C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Tsilidis</w:t>
      </w:r>
      <w:proofErr w:type="spellEnd"/>
      <w:r w:rsidRPr="009D226C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, K.K., Dossus, L. </w:t>
      </w:r>
      <w:r w:rsidRPr="009D226C">
        <w:rPr>
          <w:rFonts w:ascii="Arial" w:hAnsi="Arial" w:cs="Arial"/>
          <w:b/>
          <w:bCs/>
          <w:i/>
          <w:iCs/>
          <w:color w:val="333333"/>
          <w:sz w:val="24"/>
          <w:szCs w:val="24"/>
          <w:shd w:val="clear" w:color="auto" w:fill="FFFFFF"/>
        </w:rPr>
        <w:t>et al.</w:t>
      </w:r>
      <w:r w:rsidRPr="009D226C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 A body shape index (ABSI) is associated inversely with post-menopausal progesterone-receptor-negative breast cancer risk in a large European cohort. </w:t>
      </w:r>
      <w:r w:rsidRPr="009D226C">
        <w:rPr>
          <w:rFonts w:ascii="Arial" w:hAnsi="Arial" w:cs="Arial"/>
          <w:b/>
          <w:bCs/>
          <w:i/>
          <w:iCs/>
          <w:color w:val="333333"/>
          <w:sz w:val="24"/>
          <w:szCs w:val="24"/>
          <w:shd w:val="clear" w:color="auto" w:fill="FFFFFF"/>
        </w:rPr>
        <w:t>BMC Cancer</w:t>
      </w:r>
      <w:r w:rsidRPr="009D226C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 23, 562 (2023). </w:t>
      </w:r>
      <w:hyperlink r:id="rId8" w:history="1">
        <w:r w:rsidR="00C77CEF" w:rsidRPr="009929A1">
          <w:rPr>
            <w:rStyle w:val="Hyperlink"/>
            <w:rFonts w:ascii="Arial" w:hAnsi="Arial" w:cs="Arial"/>
            <w:b/>
            <w:bCs/>
            <w:sz w:val="24"/>
            <w:szCs w:val="24"/>
            <w:shd w:val="clear" w:color="auto" w:fill="FFFFFF"/>
          </w:rPr>
          <w:t>https://doi.org/10.1186/s12885-023-11056-1</w:t>
        </w:r>
      </w:hyperlink>
    </w:p>
    <w:p w14:paraId="1D8D02E7" w14:textId="77777777" w:rsidR="00C77CEF" w:rsidRDefault="00C77CEF" w:rsidP="00C77CEF">
      <w:pPr>
        <w:rPr>
          <w:rFonts w:ascii="Arial" w:hAnsi="Arial" w:cs="Arial"/>
          <w:b/>
          <w:bCs/>
          <w:color w:val="212121"/>
          <w:shd w:val="clear" w:color="auto" w:fill="FFFFFF"/>
        </w:rPr>
      </w:pPr>
      <w:r w:rsidRPr="0081123B">
        <w:rPr>
          <w:rFonts w:ascii="Arial" w:hAnsi="Arial" w:cs="Arial"/>
          <w:b/>
          <w:bCs/>
          <w:color w:val="212121"/>
          <w:shd w:val="clear" w:color="auto" w:fill="FFFFFF"/>
        </w:rPr>
        <w:t xml:space="preserve">Harborg S, Feldt M, Cronin-Fenton D, Klintman M, Dalton SO, Rosendahl AH, Borgquist S. Obesity and breast cancer prognosis: pre-diagnostic anthropometric measures in relation to patient, tumor, and treatment characteristics. Cancer </w:t>
      </w:r>
      <w:proofErr w:type="spellStart"/>
      <w:r w:rsidRPr="0081123B">
        <w:rPr>
          <w:rFonts w:ascii="Arial" w:hAnsi="Arial" w:cs="Arial"/>
          <w:b/>
          <w:bCs/>
          <w:color w:val="212121"/>
          <w:shd w:val="clear" w:color="auto" w:fill="FFFFFF"/>
        </w:rPr>
        <w:t>Metab</w:t>
      </w:r>
      <w:proofErr w:type="spellEnd"/>
      <w:r w:rsidRPr="0081123B">
        <w:rPr>
          <w:rFonts w:ascii="Arial" w:hAnsi="Arial" w:cs="Arial"/>
          <w:b/>
          <w:bCs/>
          <w:color w:val="212121"/>
          <w:shd w:val="clear" w:color="auto" w:fill="FFFFFF"/>
        </w:rPr>
        <w:t xml:space="preserve">. 2023 Jun 27;11(1):8. </w:t>
      </w:r>
      <w:proofErr w:type="spellStart"/>
      <w:r w:rsidRPr="0081123B">
        <w:rPr>
          <w:rFonts w:ascii="Arial" w:hAnsi="Arial" w:cs="Arial"/>
          <w:b/>
          <w:bCs/>
          <w:color w:val="212121"/>
          <w:shd w:val="clear" w:color="auto" w:fill="FFFFFF"/>
        </w:rPr>
        <w:t>doi</w:t>
      </w:r>
      <w:proofErr w:type="spellEnd"/>
      <w:r w:rsidRPr="0081123B">
        <w:rPr>
          <w:rFonts w:ascii="Arial" w:hAnsi="Arial" w:cs="Arial"/>
          <w:b/>
          <w:bCs/>
          <w:color w:val="212121"/>
          <w:shd w:val="clear" w:color="auto" w:fill="FFFFFF"/>
        </w:rPr>
        <w:t>: 10.1186/s40170-023-00308-0. PMID: 37370158; PMCID: PMC10294507.</w:t>
      </w:r>
    </w:p>
    <w:p w14:paraId="60EFD3AF" w14:textId="77777777" w:rsidR="00BC47B7" w:rsidRPr="00FC7293" w:rsidRDefault="00BC47B7" w:rsidP="00BC47B7">
      <w:pPr>
        <w:pStyle w:val="Heading1"/>
        <w:pBdr>
          <w:bottom w:val="single" w:sz="4" w:space="2" w:color="auto"/>
        </w:pBdr>
        <w:shd w:val="clear" w:color="auto" w:fill="FFFFFF"/>
        <w:spacing w:before="0" w:after="0"/>
        <w:textAlignment w:val="baseline"/>
        <w:rPr>
          <w:rFonts w:ascii="Arial" w:hAnsi="Arial" w:cs="Arial"/>
          <w:sz w:val="24"/>
          <w:szCs w:val="24"/>
        </w:rPr>
      </w:pPr>
      <w:r w:rsidRPr="00FC7293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Pasqual E, O'Brien K, Rinaldi S, Sandler DP, Kitahara CM. Obesity, obesity-related metabolic conditions, and risk of thyroid cancer in women: results from a prospective cohort study (Sister Study). Lancet Reg Health Am. 2023 Jun 14;23:100537. </w:t>
      </w:r>
      <w:proofErr w:type="spellStart"/>
      <w:r w:rsidRPr="00FC7293">
        <w:rPr>
          <w:rFonts w:ascii="Arial" w:hAnsi="Arial" w:cs="Arial"/>
          <w:color w:val="212121"/>
          <w:sz w:val="24"/>
          <w:szCs w:val="24"/>
          <w:shd w:val="clear" w:color="auto" w:fill="FFFFFF"/>
        </w:rPr>
        <w:t>doi</w:t>
      </w:r>
      <w:proofErr w:type="spellEnd"/>
      <w:r w:rsidRPr="00FC7293">
        <w:rPr>
          <w:rFonts w:ascii="Arial" w:hAnsi="Arial" w:cs="Arial"/>
          <w:color w:val="212121"/>
          <w:sz w:val="24"/>
          <w:szCs w:val="24"/>
          <w:shd w:val="clear" w:color="auto" w:fill="FFFFFF"/>
        </w:rPr>
        <w:t>: 10.1016/j.lana.2023.100537. PMID: 37346380; PMCID: PMC10279535.</w:t>
      </w:r>
    </w:p>
    <w:p w14:paraId="2B0297F9" w14:textId="77777777" w:rsidR="00C77CEF" w:rsidRDefault="00C77CEF" w:rsidP="00C860A5">
      <w:pPr>
        <w:rPr>
          <w:rFonts w:ascii="Arial" w:hAnsi="Arial" w:cs="Arial"/>
          <w:b/>
          <w:bCs/>
          <w:sz w:val="24"/>
          <w:szCs w:val="24"/>
        </w:rPr>
      </w:pPr>
    </w:p>
    <w:p w14:paraId="5432D738" w14:textId="77777777" w:rsidR="00851F40" w:rsidRDefault="00851F40" w:rsidP="00851F40">
      <w:pPr>
        <w:pStyle w:val="Heading1"/>
        <w:pBdr>
          <w:bottom w:val="single" w:sz="4" w:space="31" w:color="auto"/>
        </w:pBdr>
        <w:shd w:val="clear" w:color="auto" w:fill="FFFFFF"/>
        <w:spacing w:before="0" w:after="0"/>
        <w:textAlignment w:val="baseline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AB2239">
        <w:rPr>
          <w:rFonts w:ascii="Arial" w:hAnsi="Arial" w:cs="Arial"/>
          <w:color w:val="212121"/>
          <w:sz w:val="24"/>
          <w:szCs w:val="24"/>
          <w:shd w:val="clear" w:color="auto" w:fill="FFFFFF"/>
        </w:rPr>
        <w:lastRenderedPageBreak/>
        <w:t xml:space="preserve">Liu X, Shi H, Shi Y, Wei H, Yuan X, Jiao Z, Wu T, Wang Z. Association between a body shape index and prostate cancer: a cross-sectional study of NHANES 2001-2018. Int </w:t>
      </w:r>
      <w:proofErr w:type="spellStart"/>
      <w:r w:rsidRPr="00AB2239">
        <w:rPr>
          <w:rFonts w:ascii="Arial" w:hAnsi="Arial" w:cs="Arial"/>
          <w:color w:val="212121"/>
          <w:sz w:val="24"/>
          <w:szCs w:val="24"/>
          <w:shd w:val="clear" w:color="auto" w:fill="FFFFFF"/>
        </w:rPr>
        <w:t>Urol</w:t>
      </w:r>
      <w:proofErr w:type="spellEnd"/>
      <w:r w:rsidRPr="00AB2239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Nephrol. 2024 Jan 12. </w:t>
      </w:r>
      <w:proofErr w:type="spellStart"/>
      <w:r w:rsidRPr="00AB2239">
        <w:rPr>
          <w:rFonts w:ascii="Arial" w:hAnsi="Arial" w:cs="Arial"/>
          <w:color w:val="212121"/>
          <w:sz w:val="24"/>
          <w:szCs w:val="24"/>
          <w:shd w:val="clear" w:color="auto" w:fill="FFFFFF"/>
        </w:rPr>
        <w:t>doi</w:t>
      </w:r>
      <w:proofErr w:type="spellEnd"/>
      <w:r w:rsidRPr="00AB2239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: 10.1007/s11255-023-03917-2. </w:t>
      </w:r>
      <w:proofErr w:type="spellStart"/>
      <w:r w:rsidRPr="00AB2239">
        <w:rPr>
          <w:rFonts w:ascii="Arial" w:hAnsi="Arial" w:cs="Arial"/>
          <w:color w:val="212121"/>
          <w:sz w:val="24"/>
          <w:szCs w:val="24"/>
          <w:shd w:val="clear" w:color="auto" w:fill="FFFFFF"/>
        </w:rPr>
        <w:t>Epub</w:t>
      </w:r>
      <w:proofErr w:type="spellEnd"/>
      <w:r w:rsidRPr="00AB2239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ahead of print. PMID: 38214779.</w:t>
      </w:r>
    </w:p>
    <w:p w14:paraId="28939B81" w14:textId="77777777" w:rsidR="00851F40" w:rsidRDefault="00851F40" w:rsidP="00851F40">
      <w:pPr>
        <w:pStyle w:val="Heading1"/>
        <w:pBdr>
          <w:bottom w:val="single" w:sz="4" w:space="31" w:color="auto"/>
        </w:pBdr>
        <w:shd w:val="clear" w:color="auto" w:fill="FFFFFF"/>
        <w:spacing w:before="0" w:after="0"/>
        <w:textAlignment w:val="baseline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</w:p>
    <w:p w14:paraId="1D50933B" w14:textId="3D776612" w:rsidR="006D1719" w:rsidRDefault="006D1719" w:rsidP="00851F40">
      <w:pPr>
        <w:pStyle w:val="Heading1"/>
        <w:pBdr>
          <w:bottom w:val="single" w:sz="4" w:space="31" w:color="auto"/>
        </w:pBdr>
        <w:shd w:val="clear" w:color="auto" w:fill="FFFFFF"/>
        <w:spacing w:before="0" w:after="0"/>
        <w:textAlignment w:val="baseline"/>
        <w:rPr>
          <w:rFonts w:ascii="Arial" w:hAnsi="Arial" w:cs="Arial"/>
          <w:b w:val="0"/>
          <w:bCs w:val="0"/>
          <w:color w:val="212121"/>
          <w:sz w:val="24"/>
          <w:szCs w:val="24"/>
          <w:shd w:val="clear" w:color="auto" w:fill="FFFFFF"/>
        </w:rPr>
      </w:pPr>
      <w:proofErr w:type="spellStart"/>
      <w:r w:rsidRPr="006D1719">
        <w:rPr>
          <w:rFonts w:ascii="Arial" w:hAnsi="Arial" w:cs="Arial"/>
          <w:color w:val="212121"/>
          <w:sz w:val="24"/>
          <w:szCs w:val="24"/>
          <w:shd w:val="clear" w:color="auto" w:fill="FFFFFF"/>
        </w:rPr>
        <w:t>Christakoudi</w:t>
      </w:r>
      <w:proofErr w:type="spellEnd"/>
      <w:r w:rsidRPr="006D1719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S, </w:t>
      </w:r>
      <w:proofErr w:type="spellStart"/>
      <w:r w:rsidRPr="006D1719">
        <w:rPr>
          <w:rFonts w:ascii="Arial" w:hAnsi="Arial" w:cs="Arial"/>
          <w:color w:val="212121"/>
          <w:sz w:val="24"/>
          <w:szCs w:val="24"/>
          <w:shd w:val="clear" w:color="auto" w:fill="FFFFFF"/>
        </w:rPr>
        <w:t>Tsilidis</w:t>
      </w:r>
      <w:proofErr w:type="spellEnd"/>
      <w:r w:rsidRPr="006D1719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KK, Evangelou E, Riboli E. Interactions of obesity, body shape, diabetes and sex steroids with respect to prostate cancer risk in the UK Biobank cohort. Cancer Med. 2024 Jan 17. </w:t>
      </w:r>
      <w:proofErr w:type="spellStart"/>
      <w:r w:rsidRPr="006D1719">
        <w:rPr>
          <w:rFonts w:ascii="Arial" w:hAnsi="Arial" w:cs="Arial"/>
          <w:color w:val="212121"/>
          <w:sz w:val="24"/>
          <w:szCs w:val="24"/>
          <w:shd w:val="clear" w:color="auto" w:fill="FFFFFF"/>
        </w:rPr>
        <w:t>doi</w:t>
      </w:r>
      <w:proofErr w:type="spellEnd"/>
      <w:r w:rsidRPr="006D1719">
        <w:rPr>
          <w:rFonts w:ascii="Arial" w:hAnsi="Arial" w:cs="Arial"/>
          <w:color w:val="212121"/>
          <w:sz w:val="24"/>
          <w:szCs w:val="24"/>
          <w:shd w:val="clear" w:color="auto" w:fill="FFFFFF"/>
        </w:rPr>
        <w:t>: 10.1002/cam4.6918.</w:t>
      </w:r>
    </w:p>
    <w:p w14:paraId="1DFC83D3" w14:textId="77777777" w:rsidR="005044F6" w:rsidRPr="00D7620C" w:rsidRDefault="005044F6" w:rsidP="005044F6">
      <w:pPr>
        <w:rPr>
          <w:rFonts w:ascii="Arial" w:hAnsi="Arial" w:cs="Arial"/>
          <w:b/>
          <w:bCs/>
          <w:color w:val="212121"/>
          <w:shd w:val="clear" w:color="auto" w:fill="FFFFFF"/>
        </w:rPr>
      </w:pPr>
      <w:proofErr w:type="spellStart"/>
      <w:r w:rsidRPr="00D7620C">
        <w:rPr>
          <w:rFonts w:ascii="Arial" w:hAnsi="Arial" w:cs="Arial"/>
          <w:b/>
          <w:bCs/>
          <w:color w:val="212121"/>
          <w:shd w:val="clear" w:color="auto" w:fill="FFFFFF"/>
        </w:rPr>
        <w:t>Rontogianni</w:t>
      </w:r>
      <w:proofErr w:type="spellEnd"/>
      <w:r w:rsidRPr="00D7620C">
        <w:rPr>
          <w:rFonts w:ascii="Arial" w:hAnsi="Arial" w:cs="Arial"/>
          <w:b/>
          <w:bCs/>
          <w:color w:val="212121"/>
          <w:shd w:val="clear" w:color="auto" w:fill="FFFFFF"/>
        </w:rPr>
        <w:t xml:space="preserve"> MO, Bouras E, </w:t>
      </w:r>
      <w:proofErr w:type="spellStart"/>
      <w:r w:rsidRPr="00D7620C">
        <w:rPr>
          <w:rFonts w:ascii="Arial" w:hAnsi="Arial" w:cs="Arial"/>
          <w:b/>
          <w:bCs/>
          <w:color w:val="212121"/>
          <w:shd w:val="clear" w:color="auto" w:fill="FFFFFF"/>
        </w:rPr>
        <w:t>Aglago</w:t>
      </w:r>
      <w:proofErr w:type="spellEnd"/>
      <w:r w:rsidRPr="00D7620C">
        <w:rPr>
          <w:rFonts w:ascii="Arial" w:hAnsi="Arial" w:cs="Arial"/>
          <w:b/>
          <w:bCs/>
          <w:color w:val="212121"/>
          <w:shd w:val="clear" w:color="auto" w:fill="FFFFFF"/>
        </w:rPr>
        <w:t xml:space="preserve"> EK, </w:t>
      </w:r>
      <w:proofErr w:type="spellStart"/>
      <w:r w:rsidRPr="00D7620C">
        <w:rPr>
          <w:rFonts w:ascii="Arial" w:hAnsi="Arial" w:cs="Arial"/>
          <w:b/>
          <w:bCs/>
          <w:color w:val="212121"/>
          <w:shd w:val="clear" w:color="auto" w:fill="FFFFFF"/>
        </w:rPr>
        <w:t>Freisling</w:t>
      </w:r>
      <w:proofErr w:type="spellEnd"/>
      <w:r w:rsidRPr="00D7620C">
        <w:rPr>
          <w:rFonts w:ascii="Arial" w:hAnsi="Arial" w:cs="Arial"/>
          <w:b/>
          <w:bCs/>
          <w:color w:val="212121"/>
          <w:shd w:val="clear" w:color="auto" w:fill="FFFFFF"/>
        </w:rPr>
        <w:t xml:space="preserve"> H, Murphy N, </w:t>
      </w:r>
      <w:proofErr w:type="spellStart"/>
      <w:r w:rsidRPr="00D7620C">
        <w:rPr>
          <w:rFonts w:ascii="Arial" w:hAnsi="Arial" w:cs="Arial"/>
          <w:b/>
          <w:bCs/>
          <w:color w:val="212121"/>
          <w:shd w:val="clear" w:color="auto" w:fill="FFFFFF"/>
        </w:rPr>
        <w:t>Cotterchio</w:t>
      </w:r>
      <w:proofErr w:type="spellEnd"/>
      <w:r w:rsidRPr="00D7620C">
        <w:rPr>
          <w:rFonts w:ascii="Arial" w:hAnsi="Arial" w:cs="Arial"/>
          <w:b/>
          <w:bCs/>
          <w:color w:val="212121"/>
          <w:shd w:val="clear" w:color="auto" w:fill="FFFFFF"/>
        </w:rPr>
        <w:t xml:space="preserve"> M, Hampe J, Lindblom A, Pai RK, Pharoah PDP, Phipps AI, van </w:t>
      </w:r>
      <w:proofErr w:type="spellStart"/>
      <w:r w:rsidRPr="00D7620C">
        <w:rPr>
          <w:rFonts w:ascii="Arial" w:hAnsi="Arial" w:cs="Arial"/>
          <w:b/>
          <w:bCs/>
          <w:color w:val="212121"/>
          <w:shd w:val="clear" w:color="auto" w:fill="FFFFFF"/>
        </w:rPr>
        <w:t>Duijnhoven</w:t>
      </w:r>
      <w:proofErr w:type="spellEnd"/>
      <w:r w:rsidRPr="00D7620C">
        <w:rPr>
          <w:rFonts w:ascii="Arial" w:hAnsi="Arial" w:cs="Arial"/>
          <w:b/>
          <w:bCs/>
          <w:color w:val="212121"/>
          <w:shd w:val="clear" w:color="auto" w:fill="FFFFFF"/>
        </w:rPr>
        <w:t xml:space="preserve"> FJB, Visvanathan K, van </w:t>
      </w:r>
      <w:proofErr w:type="spellStart"/>
      <w:r w:rsidRPr="00D7620C">
        <w:rPr>
          <w:rFonts w:ascii="Arial" w:hAnsi="Arial" w:cs="Arial"/>
          <w:b/>
          <w:bCs/>
          <w:color w:val="212121"/>
          <w:shd w:val="clear" w:color="auto" w:fill="FFFFFF"/>
        </w:rPr>
        <w:t>Guelpen</w:t>
      </w:r>
      <w:proofErr w:type="spellEnd"/>
      <w:r w:rsidRPr="00D7620C">
        <w:rPr>
          <w:rFonts w:ascii="Arial" w:hAnsi="Arial" w:cs="Arial"/>
          <w:b/>
          <w:bCs/>
          <w:color w:val="212121"/>
          <w:shd w:val="clear" w:color="auto" w:fill="FFFFFF"/>
        </w:rPr>
        <w:t xml:space="preserve"> B, Li CI, Brenner H, Pellatt AJ, Ogino S, Gunter MJ, Peters U, </w:t>
      </w:r>
      <w:proofErr w:type="spellStart"/>
      <w:r w:rsidRPr="00D7620C">
        <w:rPr>
          <w:rFonts w:ascii="Arial" w:hAnsi="Arial" w:cs="Arial"/>
          <w:b/>
          <w:bCs/>
          <w:color w:val="212121"/>
          <w:shd w:val="clear" w:color="auto" w:fill="FFFFFF"/>
        </w:rPr>
        <w:t>Christakoudi</w:t>
      </w:r>
      <w:proofErr w:type="spellEnd"/>
      <w:r w:rsidRPr="00D7620C">
        <w:rPr>
          <w:rFonts w:ascii="Arial" w:hAnsi="Arial" w:cs="Arial"/>
          <w:b/>
          <w:bCs/>
          <w:color w:val="212121"/>
          <w:shd w:val="clear" w:color="auto" w:fill="FFFFFF"/>
        </w:rPr>
        <w:t xml:space="preserve"> S, </w:t>
      </w:r>
      <w:proofErr w:type="spellStart"/>
      <w:r w:rsidRPr="00D7620C">
        <w:rPr>
          <w:rFonts w:ascii="Arial" w:hAnsi="Arial" w:cs="Arial"/>
          <w:b/>
          <w:bCs/>
          <w:color w:val="212121"/>
          <w:shd w:val="clear" w:color="auto" w:fill="FFFFFF"/>
        </w:rPr>
        <w:t>Tsilidis</w:t>
      </w:r>
      <w:proofErr w:type="spellEnd"/>
      <w:r w:rsidRPr="00D7620C">
        <w:rPr>
          <w:rFonts w:ascii="Arial" w:hAnsi="Arial" w:cs="Arial"/>
          <w:b/>
          <w:bCs/>
          <w:color w:val="212121"/>
          <w:shd w:val="clear" w:color="auto" w:fill="FFFFFF"/>
        </w:rPr>
        <w:t xml:space="preserve"> KK. Allometric versus traditional body-shape indices and risk of colorectal cancer: a Mendelian randomization analysis. Int J </w:t>
      </w:r>
      <w:proofErr w:type="spellStart"/>
      <w:r w:rsidRPr="00D7620C">
        <w:rPr>
          <w:rFonts w:ascii="Arial" w:hAnsi="Arial" w:cs="Arial"/>
          <w:b/>
          <w:bCs/>
          <w:color w:val="212121"/>
          <w:shd w:val="clear" w:color="auto" w:fill="FFFFFF"/>
        </w:rPr>
        <w:t>Obes</w:t>
      </w:r>
      <w:proofErr w:type="spellEnd"/>
      <w:r w:rsidRPr="00D7620C">
        <w:rPr>
          <w:rFonts w:ascii="Arial" w:hAnsi="Arial" w:cs="Arial"/>
          <w:b/>
          <w:bCs/>
          <w:color w:val="212121"/>
          <w:shd w:val="clear" w:color="auto" w:fill="FFFFFF"/>
        </w:rPr>
        <w:t xml:space="preserve"> (Lond). 2024 Jan 31. </w:t>
      </w:r>
      <w:proofErr w:type="spellStart"/>
      <w:r w:rsidRPr="00D7620C">
        <w:rPr>
          <w:rFonts w:ascii="Arial" w:hAnsi="Arial" w:cs="Arial"/>
          <w:b/>
          <w:bCs/>
          <w:color w:val="212121"/>
          <w:shd w:val="clear" w:color="auto" w:fill="FFFFFF"/>
        </w:rPr>
        <w:t>doi</w:t>
      </w:r>
      <w:proofErr w:type="spellEnd"/>
      <w:r w:rsidRPr="00D7620C">
        <w:rPr>
          <w:rFonts w:ascii="Arial" w:hAnsi="Arial" w:cs="Arial"/>
          <w:b/>
          <w:bCs/>
          <w:color w:val="212121"/>
          <w:shd w:val="clear" w:color="auto" w:fill="FFFFFF"/>
        </w:rPr>
        <w:t xml:space="preserve">: 10.1038/s41366-024-01479-6. </w:t>
      </w:r>
      <w:proofErr w:type="spellStart"/>
      <w:r w:rsidRPr="00D7620C">
        <w:rPr>
          <w:rFonts w:ascii="Arial" w:hAnsi="Arial" w:cs="Arial"/>
          <w:b/>
          <w:bCs/>
          <w:color w:val="212121"/>
          <w:shd w:val="clear" w:color="auto" w:fill="FFFFFF"/>
        </w:rPr>
        <w:t>Epub</w:t>
      </w:r>
      <w:proofErr w:type="spellEnd"/>
      <w:r w:rsidRPr="00D7620C">
        <w:rPr>
          <w:rFonts w:ascii="Arial" w:hAnsi="Arial" w:cs="Arial"/>
          <w:b/>
          <w:bCs/>
          <w:color w:val="212121"/>
          <w:shd w:val="clear" w:color="auto" w:fill="FFFFFF"/>
        </w:rPr>
        <w:t xml:space="preserve"> ahead of print. PMID: 38297030.</w:t>
      </w:r>
    </w:p>
    <w:p w14:paraId="051BFE6E" w14:textId="77777777" w:rsidR="005044F6" w:rsidRPr="006D1719" w:rsidRDefault="005044F6" w:rsidP="00C860A5">
      <w:pPr>
        <w:rPr>
          <w:rFonts w:ascii="Arial" w:hAnsi="Arial" w:cs="Arial"/>
          <w:b/>
          <w:bCs/>
          <w:sz w:val="24"/>
          <w:szCs w:val="24"/>
        </w:rPr>
      </w:pPr>
    </w:p>
    <w:p w14:paraId="1A073805" w14:textId="77777777" w:rsidR="00C860A5" w:rsidRPr="009D226C" w:rsidRDefault="00C860A5">
      <w:pPr>
        <w:rPr>
          <w:rFonts w:ascii="Arial" w:hAnsi="Arial" w:cs="Arial"/>
          <w:b/>
          <w:bCs/>
          <w:sz w:val="24"/>
          <w:szCs w:val="24"/>
        </w:rPr>
      </w:pPr>
    </w:p>
    <w:sectPr w:rsidR="00C860A5" w:rsidRPr="009D226C" w:rsidSect="00354EFA">
      <w:endnotePr>
        <w:numFmt w:val="decimal"/>
      </w:endnotePr>
      <w:pgSz w:w="12240" w:h="15840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20000A85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E50E0"/>
    <w:multiLevelType w:val="hybridMultilevel"/>
    <w:tmpl w:val="ACC82A2E"/>
    <w:name w:val="Numbered list 11"/>
    <w:lvl w:ilvl="0" w:tplc="74403C4C">
      <w:start w:val="29"/>
      <w:numFmt w:val="decimal"/>
      <w:lvlText w:val="%1."/>
      <w:lvlJc w:val="left"/>
      <w:pPr>
        <w:ind w:left="360" w:firstLine="0"/>
      </w:pPr>
    </w:lvl>
    <w:lvl w:ilvl="1" w:tplc="ADE49176">
      <w:start w:val="1"/>
      <w:numFmt w:val="decimal"/>
      <w:lvlText w:val="%2."/>
      <w:lvlJc w:val="left"/>
      <w:pPr>
        <w:ind w:left="720" w:firstLine="0"/>
      </w:pPr>
    </w:lvl>
    <w:lvl w:ilvl="2" w:tplc="D8C6C118">
      <w:start w:val="1"/>
      <w:numFmt w:val="decimal"/>
      <w:lvlText w:val="%3."/>
      <w:lvlJc w:val="left"/>
      <w:pPr>
        <w:ind w:left="1080" w:firstLine="0"/>
      </w:pPr>
    </w:lvl>
    <w:lvl w:ilvl="3" w:tplc="401E1C46">
      <w:start w:val="1"/>
      <w:numFmt w:val="decimal"/>
      <w:lvlText w:val="%4."/>
      <w:lvlJc w:val="left"/>
      <w:pPr>
        <w:ind w:left="1440" w:firstLine="0"/>
      </w:pPr>
    </w:lvl>
    <w:lvl w:ilvl="4" w:tplc="F1EECD1A">
      <w:start w:val="1"/>
      <w:numFmt w:val="decimal"/>
      <w:lvlText w:val="%5."/>
      <w:lvlJc w:val="left"/>
      <w:pPr>
        <w:ind w:left="1800" w:firstLine="0"/>
      </w:pPr>
    </w:lvl>
    <w:lvl w:ilvl="5" w:tplc="0736E8F4">
      <w:start w:val="1"/>
      <w:numFmt w:val="decimal"/>
      <w:lvlText w:val="%6."/>
      <w:lvlJc w:val="left"/>
      <w:pPr>
        <w:ind w:left="2160" w:firstLine="0"/>
      </w:pPr>
    </w:lvl>
    <w:lvl w:ilvl="6" w:tplc="73921F74">
      <w:start w:val="1"/>
      <w:numFmt w:val="decimal"/>
      <w:lvlText w:val="%7."/>
      <w:lvlJc w:val="left"/>
      <w:pPr>
        <w:ind w:left="2520" w:firstLine="0"/>
      </w:pPr>
    </w:lvl>
    <w:lvl w:ilvl="7" w:tplc="10D071DC">
      <w:start w:val="1"/>
      <w:numFmt w:val="decimal"/>
      <w:lvlText w:val="%8."/>
      <w:lvlJc w:val="left"/>
      <w:pPr>
        <w:ind w:left="2880" w:firstLine="0"/>
      </w:pPr>
    </w:lvl>
    <w:lvl w:ilvl="8" w:tplc="A5F2C760">
      <w:start w:val="1"/>
      <w:numFmt w:val="decimal"/>
      <w:lvlText w:val="%9."/>
      <w:lvlJc w:val="left"/>
      <w:pPr>
        <w:ind w:left="3240" w:firstLine="0"/>
      </w:pPr>
    </w:lvl>
  </w:abstractNum>
  <w:abstractNum w:abstractNumId="1" w15:restartNumberingAfterBreak="0">
    <w:nsid w:val="18180575"/>
    <w:multiLevelType w:val="hybridMultilevel"/>
    <w:tmpl w:val="33C46BF2"/>
    <w:name w:val="Numbered list 8"/>
    <w:lvl w:ilvl="0" w:tplc="AC4091C8">
      <w:start w:val="29"/>
      <w:numFmt w:val="decimal"/>
      <w:lvlText w:val="%1."/>
      <w:lvlJc w:val="left"/>
      <w:pPr>
        <w:ind w:left="450" w:firstLine="0"/>
      </w:pPr>
    </w:lvl>
    <w:lvl w:ilvl="1" w:tplc="1D4E7DB0">
      <w:start w:val="1"/>
      <w:numFmt w:val="decimal"/>
      <w:lvlText w:val="%2."/>
      <w:lvlJc w:val="left"/>
      <w:pPr>
        <w:ind w:left="720" w:firstLine="0"/>
      </w:pPr>
    </w:lvl>
    <w:lvl w:ilvl="2" w:tplc="2A80ED26">
      <w:start w:val="1"/>
      <w:numFmt w:val="decimal"/>
      <w:lvlText w:val="%3."/>
      <w:lvlJc w:val="left"/>
      <w:pPr>
        <w:ind w:left="1080" w:firstLine="0"/>
      </w:pPr>
    </w:lvl>
    <w:lvl w:ilvl="3" w:tplc="6F4AD13A">
      <w:start w:val="1"/>
      <w:numFmt w:val="decimal"/>
      <w:lvlText w:val="%4."/>
      <w:lvlJc w:val="left"/>
      <w:pPr>
        <w:ind w:left="1440" w:firstLine="0"/>
      </w:pPr>
    </w:lvl>
    <w:lvl w:ilvl="4" w:tplc="5DAAA4B0">
      <w:start w:val="1"/>
      <w:numFmt w:val="decimal"/>
      <w:lvlText w:val="%5."/>
      <w:lvlJc w:val="left"/>
      <w:pPr>
        <w:ind w:left="1800" w:firstLine="0"/>
      </w:pPr>
    </w:lvl>
    <w:lvl w:ilvl="5" w:tplc="9A10DB52">
      <w:start w:val="1"/>
      <w:numFmt w:val="decimal"/>
      <w:lvlText w:val="%6."/>
      <w:lvlJc w:val="left"/>
      <w:pPr>
        <w:ind w:left="2160" w:firstLine="0"/>
      </w:pPr>
    </w:lvl>
    <w:lvl w:ilvl="6" w:tplc="6AEC596A">
      <w:start w:val="1"/>
      <w:numFmt w:val="decimal"/>
      <w:lvlText w:val="%7."/>
      <w:lvlJc w:val="left"/>
      <w:pPr>
        <w:ind w:left="2520" w:firstLine="0"/>
      </w:pPr>
    </w:lvl>
    <w:lvl w:ilvl="7" w:tplc="B9D0E660">
      <w:start w:val="1"/>
      <w:numFmt w:val="decimal"/>
      <w:lvlText w:val="%8."/>
      <w:lvlJc w:val="left"/>
      <w:pPr>
        <w:ind w:left="2880" w:firstLine="0"/>
      </w:pPr>
    </w:lvl>
    <w:lvl w:ilvl="8" w:tplc="7A50DDFC">
      <w:start w:val="1"/>
      <w:numFmt w:val="decimal"/>
      <w:lvlText w:val="%9."/>
      <w:lvlJc w:val="left"/>
      <w:pPr>
        <w:ind w:left="3240" w:firstLine="0"/>
      </w:pPr>
    </w:lvl>
  </w:abstractNum>
  <w:abstractNum w:abstractNumId="2" w15:restartNumberingAfterBreak="0">
    <w:nsid w:val="1F356954"/>
    <w:multiLevelType w:val="hybridMultilevel"/>
    <w:tmpl w:val="F32681E8"/>
    <w:name w:val="Numbered list 3"/>
    <w:lvl w:ilvl="0" w:tplc="2DBC0D90">
      <w:start w:val="29"/>
      <w:numFmt w:val="decimal"/>
      <w:lvlText w:val="%1."/>
      <w:lvlJc w:val="left"/>
      <w:pPr>
        <w:ind w:left="360" w:firstLine="0"/>
      </w:pPr>
    </w:lvl>
    <w:lvl w:ilvl="1" w:tplc="C3B8EC8A">
      <w:start w:val="1"/>
      <w:numFmt w:val="decimal"/>
      <w:lvlText w:val="%2."/>
      <w:lvlJc w:val="left"/>
      <w:pPr>
        <w:ind w:left="720" w:firstLine="0"/>
      </w:pPr>
    </w:lvl>
    <w:lvl w:ilvl="2" w:tplc="1130AAB2">
      <w:start w:val="1"/>
      <w:numFmt w:val="decimal"/>
      <w:lvlText w:val="%3."/>
      <w:lvlJc w:val="left"/>
      <w:pPr>
        <w:ind w:left="1080" w:firstLine="0"/>
      </w:pPr>
    </w:lvl>
    <w:lvl w:ilvl="3" w:tplc="D8802B56">
      <w:start w:val="1"/>
      <w:numFmt w:val="decimal"/>
      <w:lvlText w:val="%4."/>
      <w:lvlJc w:val="left"/>
      <w:pPr>
        <w:ind w:left="1440" w:firstLine="0"/>
      </w:pPr>
    </w:lvl>
    <w:lvl w:ilvl="4" w:tplc="D8FE351E">
      <w:start w:val="1"/>
      <w:numFmt w:val="decimal"/>
      <w:lvlText w:val="%5."/>
      <w:lvlJc w:val="left"/>
      <w:pPr>
        <w:ind w:left="1800" w:firstLine="0"/>
      </w:pPr>
    </w:lvl>
    <w:lvl w:ilvl="5" w:tplc="30185428">
      <w:start w:val="1"/>
      <w:numFmt w:val="decimal"/>
      <w:lvlText w:val="%6."/>
      <w:lvlJc w:val="left"/>
      <w:pPr>
        <w:ind w:left="2160" w:firstLine="0"/>
      </w:pPr>
    </w:lvl>
    <w:lvl w:ilvl="6" w:tplc="0F741244">
      <w:start w:val="1"/>
      <w:numFmt w:val="decimal"/>
      <w:lvlText w:val="%7."/>
      <w:lvlJc w:val="left"/>
      <w:pPr>
        <w:ind w:left="2520" w:firstLine="0"/>
      </w:pPr>
    </w:lvl>
    <w:lvl w:ilvl="7" w:tplc="27F41E0A">
      <w:start w:val="1"/>
      <w:numFmt w:val="decimal"/>
      <w:lvlText w:val="%8."/>
      <w:lvlJc w:val="left"/>
      <w:pPr>
        <w:ind w:left="2880" w:firstLine="0"/>
      </w:pPr>
    </w:lvl>
    <w:lvl w:ilvl="8" w:tplc="DA48A084">
      <w:start w:val="1"/>
      <w:numFmt w:val="decimal"/>
      <w:lvlText w:val="%9."/>
      <w:lvlJc w:val="left"/>
      <w:pPr>
        <w:ind w:left="3240" w:firstLine="0"/>
      </w:pPr>
    </w:lvl>
  </w:abstractNum>
  <w:abstractNum w:abstractNumId="3" w15:restartNumberingAfterBreak="0">
    <w:nsid w:val="20A22233"/>
    <w:multiLevelType w:val="hybridMultilevel"/>
    <w:tmpl w:val="75DE4ED2"/>
    <w:name w:val="Numbered list 10"/>
    <w:lvl w:ilvl="0" w:tplc="320C4596">
      <w:start w:val="29"/>
      <w:numFmt w:val="decimal"/>
      <w:lvlText w:val="%1."/>
      <w:lvlJc w:val="left"/>
      <w:pPr>
        <w:ind w:left="360" w:firstLine="0"/>
      </w:pPr>
    </w:lvl>
    <w:lvl w:ilvl="1" w:tplc="1E1C8654">
      <w:start w:val="1"/>
      <w:numFmt w:val="decimal"/>
      <w:lvlText w:val="%2."/>
      <w:lvlJc w:val="left"/>
      <w:pPr>
        <w:ind w:left="720" w:firstLine="0"/>
      </w:pPr>
    </w:lvl>
    <w:lvl w:ilvl="2" w:tplc="B36824E2">
      <w:start w:val="1"/>
      <w:numFmt w:val="decimal"/>
      <w:lvlText w:val="%3."/>
      <w:lvlJc w:val="left"/>
      <w:pPr>
        <w:ind w:left="1080" w:firstLine="0"/>
      </w:pPr>
    </w:lvl>
    <w:lvl w:ilvl="3" w:tplc="6BF61C08">
      <w:start w:val="1"/>
      <w:numFmt w:val="decimal"/>
      <w:lvlText w:val="%4."/>
      <w:lvlJc w:val="left"/>
      <w:pPr>
        <w:ind w:left="1440" w:firstLine="0"/>
      </w:pPr>
    </w:lvl>
    <w:lvl w:ilvl="4" w:tplc="A7D64A9E">
      <w:start w:val="1"/>
      <w:numFmt w:val="decimal"/>
      <w:lvlText w:val="%5."/>
      <w:lvlJc w:val="left"/>
      <w:pPr>
        <w:ind w:left="1800" w:firstLine="0"/>
      </w:pPr>
    </w:lvl>
    <w:lvl w:ilvl="5" w:tplc="07D4B154">
      <w:start w:val="1"/>
      <w:numFmt w:val="decimal"/>
      <w:lvlText w:val="%6."/>
      <w:lvlJc w:val="left"/>
      <w:pPr>
        <w:ind w:left="2160" w:firstLine="0"/>
      </w:pPr>
    </w:lvl>
    <w:lvl w:ilvl="6" w:tplc="91B683D4">
      <w:start w:val="1"/>
      <w:numFmt w:val="decimal"/>
      <w:lvlText w:val="%7."/>
      <w:lvlJc w:val="left"/>
      <w:pPr>
        <w:ind w:left="2520" w:firstLine="0"/>
      </w:pPr>
    </w:lvl>
    <w:lvl w:ilvl="7" w:tplc="DAF462A8">
      <w:start w:val="1"/>
      <w:numFmt w:val="decimal"/>
      <w:lvlText w:val="%8."/>
      <w:lvlJc w:val="left"/>
      <w:pPr>
        <w:ind w:left="2880" w:firstLine="0"/>
      </w:pPr>
    </w:lvl>
    <w:lvl w:ilvl="8" w:tplc="423EC690">
      <w:start w:val="1"/>
      <w:numFmt w:val="decimal"/>
      <w:lvlText w:val="%9."/>
      <w:lvlJc w:val="left"/>
      <w:pPr>
        <w:ind w:left="3240" w:firstLine="0"/>
      </w:pPr>
    </w:lvl>
  </w:abstractNum>
  <w:abstractNum w:abstractNumId="4" w15:restartNumberingAfterBreak="0">
    <w:nsid w:val="27081E6E"/>
    <w:multiLevelType w:val="hybridMultilevel"/>
    <w:tmpl w:val="46128124"/>
    <w:name w:val="Numbered list 7"/>
    <w:lvl w:ilvl="0" w:tplc="CA220ECA">
      <w:start w:val="29"/>
      <w:numFmt w:val="decimal"/>
      <w:lvlText w:val="%1."/>
      <w:lvlJc w:val="left"/>
      <w:pPr>
        <w:ind w:left="360" w:firstLine="0"/>
      </w:pPr>
    </w:lvl>
    <w:lvl w:ilvl="1" w:tplc="CED68E2C">
      <w:start w:val="1"/>
      <w:numFmt w:val="decimal"/>
      <w:lvlText w:val="%2."/>
      <w:lvlJc w:val="left"/>
      <w:pPr>
        <w:ind w:left="720" w:firstLine="0"/>
      </w:pPr>
    </w:lvl>
    <w:lvl w:ilvl="2" w:tplc="91B6574E">
      <w:start w:val="1"/>
      <w:numFmt w:val="decimal"/>
      <w:lvlText w:val="%3."/>
      <w:lvlJc w:val="left"/>
      <w:pPr>
        <w:ind w:left="1080" w:firstLine="0"/>
      </w:pPr>
    </w:lvl>
    <w:lvl w:ilvl="3" w:tplc="E25C5F6C">
      <w:start w:val="1"/>
      <w:numFmt w:val="decimal"/>
      <w:lvlText w:val="%4."/>
      <w:lvlJc w:val="left"/>
      <w:pPr>
        <w:ind w:left="1440" w:firstLine="0"/>
      </w:pPr>
    </w:lvl>
    <w:lvl w:ilvl="4" w:tplc="15CA6810">
      <w:start w:val="1"/>
      <w:numFmt w:val="decimal"/>
      <w:lvlText w:val="%5."/>
      <w:lvlJc w:val="left"/>
      <w:pPr>
        <w:ind w:left="1800" w:firstLine="0"/>
      </w:pPr>
    </w:lvl>
    <w:lvl w:ilvl="5" w:tplc="B6240E4A">
      <w:start w:val="1"/>
      <w:numFmt w:val="decimal"/>
      <w:lvlText w:val="%6."/>
      <w:lvlJc w:val="left"/>
      <w:pPr>
        <w:ind w:left="2160" w:firstLine="0"/>
      </w:pPr>
    </w:lvl>
    <w:lvl w:ilvl="6" w:tplc="7DA49DB4">
      <w:start w:val="1"/>
      <w:numFmt w:val="decimal"/>
      <w:lvlText w:val="%7."/>
      <w:lvlJc w:val="left"/>
      <w:pPr>
        <w:ind w:left="2520" w:firstLine="0"/>
      </w:pPr>
    </w:lvl>
    <w:lvl w:ilvl="7" w:tplc="B3F0AB46">
      <w:start w:val="1"/>
      <w:numFmt w:val="decimal"/>
      <w:lvlText w:val="%8."/>
      <w:lvlJc w:val="left"/>
      <w:pPr>
        <w:ind w:left="2880" w:firstLine="0"/>
      </w:pPr>
    </w:lvl>
    <w:lvl w:ilvl="8" w:tplc="0ADCE7F4">
      <w:start w:val="1"/>
      <w:numFmt w:val="decimal"/>
      <w:lvlText w:val="%9."/>
      <w:lvlJc w:val="left"/>
      <w:pPr>
        <w:ind w:left="3240" w:firstLine="0"/>
      </w:pPr>
    </w:lvl>
  </w:abstractNum>
  <w:abstractNum w:abstractNumId="5" w15:restartNumberingAfterBreak="0">
    <w:nsid w:val="32BE6D5C"/>
    <w:multiLevelType w:val="hybridMultilevel"/>
    <w:tmpl w:val="70C81B44"/>
    <w:name w:val="Numbered list 12"/>
    <w:lvl w:ilvl="0" w:tplc="6ABAEB2E">
      <w:start w:val="29"/>
      <w:numFmt w:val="decimal"/>
      <w:lvlText w:val="%1."/>
      <w:lvlJc w:val="left"/>
      <w:pPr>
        <w:ind w:left="360" w:firstLine="0"/>
      </w:pPr>
    </w:lvl>
    <w:lvl w:ilvl="1" w:tplc="C3FE6C66">
      <w:start w:val="1"/>
      <w:numFmt w:val="decimal"/>
      <w:lvlText w:val="%2."/>
      <w:lvlJc w:val="left"/>
      <w:pPr>
        <w:ind w:left="720" w:firstLine="0"/>
      </w:pPr>
    </w:lvl>
    <w:lvl w:ilvl="2" w:tplc="256045DE">
      <w:start w:val="1"/>
      <w:numFmt w:val="decimal"/>
      <w:lvlText w:val="%3."/>
      <w:lvlJc w:val="left"/>
      <w:pPr>
        <w:ind w:left="1080" w:firstLine="0"/>
      </w:pPr>
    </w:lvl>
    <w:lvl w:ilvl="3" w:tplc="EC44A61A">
      <w:start w:val="1"/>
      <w:numFmt w:val="decimal"/>
      <w:lvlText w:val="%4."/>
      <w:lvlJc w:val="left"/>
      <w:pPr>
        <w:ind w:left="1440" w:firstLine="0"/>
      </w:pPr>
    </w:lvl>
    <w:lvl w:ilvl="4" w:tplc="BD04D166">
      <w:start w:val="1"/>
      <w:numFmt w:val="decimal"/>
      <w:lvlText w:val="%5."/>
      <w:lvlJc w:val="left"/>
      <w:pPr>
        <w:ind w:left="1800" w:firstLine="0"/>
      </w:pPr>
    </w:lvl>
    <w:lvl w:ilvl="5" w:tplc="BF06E738">
      <w:start w:val="1"/>
      <w:numFmt w:val="decimal"/>
      <w:lvlText w:val="%6."/>
      <w:lvlJc w:val="left"/>
      <w:pPr>
        <w:ind w:left="2160" w:firstLine="0"/>
      </w:pPr>
    </w:lvl>
    <w:lvl w:ilvl="6" w:tplc="F0429272">
      <w:start w:val="1"/>
      <w:numFmt w:val="decimal"/>
      <w:lvlText w:val="%7."/>
      <w:lvlJc w:val="left"/>
      <w:pPr>
        <w:ind w:left="2520" w:firstLine="0"/>
      </w:pPr>
    </w:lvl>
    <w:lvl w:ilvl="7" w:tplc="897820E0">
      <w:start w:val="1"/>
      <w:numFmt w:val="decimal"/>
      <w:lvlText w:val="%8."/>
      <w:lvlJc w:val="left"/>
      <w:pPr>
        <w:ind w:left="2880" w:firstLine="0"/>
      </w:pPr>
    </w:lvl>
    <w:lvl w:ilvl="8" w:tplc="7E1EA77A">
      <w:start w:val="1"/>
      <w:numFmt w:val="decimal"/>
      <w:lvlText w:val="%9."/>
      <w:lvlJc w:val="left"/>
      <w:pPr>
        <w:ind w:left="3240" w:firstLine="0"/>
      </w:pPr>
    </w:lvl>
  </w:abstractNum>
  <w:abstractNum w:abstractNumId="6" w15:restartNumberingAfterBreak="0">
    <w:nsid w:val="384D1B87"/>
    <w:multiLevelType w:val="singleLevel"/>
    <w:tmpl w:val="7FAA0B6E"/>
    <w:name w:val="Bullet 13"/>
    <w:lvl w:ilvl="0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7" w15:restartNumberingAfterBreak="0">
    <w:nsid w:val="4B042605"/>
    <w:multiLevelType w:val="hybridMultilevel"/>
    <w:tmpl w:val="89BC6CF2"/>
    <w:name w:val="Numbered list 4"/>
    <w:lvl w:ilvl="0" w:tplc="1EA6153E">
      <w:start w:val="29"/>
      <w:numFmt w:val="decimal"/>
      <w:lvlText w:val="%1."/>
      <w:lvlJc w:val="left"/>
      <w:pPr>
        <w:ind w:left="360" w:firstLine="0"/>
      </w:pPr>
    </w:lvl>
    <w:lvl w:ilvl="1" w:tplc="5EE866F8">
      <w:start w:val="1"/>
      <w:numFmt w:val="decimal"/>
      <w:lvlText w:val="%2."/>
      <w:lvlJc w:val="left"/>
      <w:pPr>
        <w:ind w:left="720" w:firstLine="0"/>
      </w:pPr>
    </w:lvl>
    <w:lvl w:ilvl="2" w:tplc="C01A1734">
      <w:start w:val="1"/>
      <w:numFmt w:val="decimal"/>
      <w:lvlText w:val="%3."/>
      <w:lvlJc w:val="left"/>
      <w:pPr>
        <w:ind w:left="1080" w:firstLine="0"/>
      </w:pPr>
    </w:lvl>
    <w:lvl w:ilvl="3" w:tplc="7D6E7DAA">
      <w:start w:val="1"/>
      <w:numFmt w:val="decimal"/>
      <w:lvlText w:val="%4."/>
      <w:lvlJc w:val="left"/>
      <w:pPr>
        <w:ind w:left="1440" w:firstLine="0"/>
      </w:pPr>
    </w:lvl>
    <w:lvl w:ilvl="4" w:tplc="83167DB0">
      <w:start w:val="1"/>
      <w:numFmt w:val="decimal"/>
      <w:lvlText w:val="%5."/>
      <w:lvlJc w:val="left"/>
      <w:pPr>
        <w:ind w:left="1800" w:firstLine="0"/>
      </w:pPr>
    </w:lvl>
    <w:lvl w:ilvl="5" w:tplc="4B1CD622">
      <w:start w:val="1"/>
      <w:numFmt w:val="decimal"/>
      <w:lvlText w:val="%6."/>
      <w:lvlJc w:val="left"/>
      <w:pPr>
        <w:ind w:left="2160" w:firstLine="0"/>
      </w:pPr>
    </w:lvl>
    <w:lvl w:ilvl="6" w:tplc="6F96628E">
      <w:start w:val="1"/>
      <w:numFmt w:val="decimal"/>
      <w:lvlText w:val="%7."/>
      <w:lvlJc w:val="left"/>
      <w:pPr>
        <w:ind w:left="2520" w:firstLine="0"/>
      </w:pPr>
    </w:lvl>
    <w:lvl w:ilvl="7" w:tplc="56C65750">
      <w:start w:val="1"/>
      <w:numFmt w:val="decimal"/>
      <w:lvlText w:val="%8."/>
      <w:lvlJc w:val="left"/>
      <w:pPr>
        <w:ind w:left="2880" w:firstLine="0"/>
      </w:pPr>
    </w:lvl>
    <w:lvl w:ilvl="8" w:tplc="FAD090EA">
      <w:start w:val="1"/>
      <w:numFmt w:val="decimal"/>
      <w:lvlText w:val="%9."/>
      <w:lvlJc w:val="left"/>
      <w:pPr>
        <w:ind w:left="3240" w:firstLine="0"/>
      </w:pPr>
    </w:lvl>
  </w:abstractNum>
  <w:abstractNum w:abstractNumId="8" w15:restartNumberingAfterBreak="0">
    <w:nsid w:val="549638B5"/>
    <w:multiLevelType w:val="hybridMultilevel"/>
    <w:tmpl w:val="53FA26B4"/>
    <w:lvl w:ilvl="0" w:tplc="51601F4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55FAB09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71A0979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A2C0205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DCAA1BF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C60EA49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624FC6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A34AC4A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B8A666D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C5A3BF9"/>
    <w:multiLevelType w:val="hybridMultilevel"/>
    <w:tmpl w:val="DE9A55C0"/>
    <w:name w:val="Numbered list 2"/>
    <w:lvl w:ilvl="0" w:tplc="0B06638E">
      <w:start w:val="29"/>
      <w:numFmt w:val="decimal"/>
      <w:lvlText w:val="%1."/>
      <w:lvlJc w:val="left"/>
      <w:pPr>
        <w:ind w:left="450" w:firstLine="0"/>
      </w:pPr>
    </w:lvl>
    <w:lvl w:ilvl="1" w:tplc="B6403E3A">
      <w:start w:val="1"/>
      <w:numFmt w:val="decimal"/>
      <w:lvlText w:val="%2."/>
      <w:lvlJc w:val="left"/>
      <w:pPr>
        <w:ind w:left="720" w:firstLine="0"/>
      </w:pPr>
    </w:lvl>
    <w:lvl w:ilvl="2" w:tplc="8F5EA798">
      <w:start w:val="1"/>
      <w:numFmt w:val="decimal"/>
      <w:lvlText w:val="%3."/>
      <w:lvlJc w:val="left"/>
      <w:pPr>
        <w:ind w:left="1080" w:firstLine="0"/>
      </w:pPr>
    </w:lvl>
    <w:lvl w:ilvl="3" w:tplc="21D69A0E">
      <w:start w:val="1"/>
      <w:numFmt w:val="decimal"/>
      <w:lvlText w:val="%4."/>
      <w:lvlJc w:val="left"/>
      <w:pPr>
        <w:ind w:left="1440" w:firstLine="0"/>
      </w:pPr>
    </w:lvl>
    <w:lvl w:ilvl="4" w:tplc="A60CB344">
      <w:start w:val="1"/>
      <w:numFmt w:val="decimal"/>
      <w:lvlText w:val="%5."/>
      <w:lvlJc w:val="left"/>
      <w:pPr>
        <w:ind w:left="1800" w:firstLine="0"/>
      </w:pPr>
    </w:lvl>
    <w:lvl w:ilvl="5" w:tplc="D0D032B4">
      <w:start w:val="1"/>
      <w:numFmt w:val="decimal"/>
      <w:lvlText w:val="%6."/>
      <w:lvlJc w:val="left"/>
      <w:pPr>
        <w:ind w:left="2160" w:firstLine="0"/>
      </w:pPr>
    </w:lvl>
    <w:lvl w:ilvl="6" w:tplc="9B8CD3A4">
      <w:start w:val="1"/>
      <w:numFmt w:val="decimal"/>
      <w:lvlText w:val="%7."/>
      <w:lvlJc w:val="left"/>
      <w:pPr>
        <w:ind w:left="2520" w:firstLine="0"/>
      </w:pPr>
    </w:lvl>
    <w:lvl w:ilvl="7" w:tplc="DF241A3C">
      <w:start w:val="1"/>
      <w:numFmt w:val="decimal"/>
      <w:lvlText w:val="%8."/>
      <w:lvlJc w:val="left"/>
      <w:pPr>
        <w:ind w:left="2880" w:firstLine="0"/>
      </w:pPr>
    </w:lvl>
    <w:lvl w:ilvl="8" w:tplc="DD76AD2E">
      <w:start w:val="1"/>
      <w:numFmt w:val="decimal"/>
      <w:lvlText w:val="%9."/>
      <w:lvlJc w:val="left"/>
      <w:pPr>
        <w:ind w:left="3240" w:firstLine="0"/>
      </w:pPr>
    </w:lvl>
  </w:abstractNum>
  <w:abstractNum w:abstractNumId="10" w15:restartNumberingAfterBreak="0">
    <w:nsid w:val="664779B6"/>
    <w:multiLevelType w:val="hybridMultilevel"/>
    <w:tmpl w:val="1B9C7EE4"/>
    <w:name w:val="Numbered list 9"/>
    <w:lvl w:ilvl="0" w:tplc="8C5AC8D0">
      <w:start w:val="29"/>
      <w:numFmt w:val="decimal"/>
      <w:lvlText w:val="%1."/>
      <w:lvlJc w:val="left"/>
      <w:pPr>
        <w:ind w:left="360" w:firstLine="0"/>
      </w:pPr>
    </w:lvl>
    <w:lvl w:ilvl="1" w:tplc="8174BC58">
      <w:start w:val="1"/>
      <w:numFmt w:val="decimal"/>
      <w:lvlText w:val="%2."/>
      <w:lvlJc w:val="left"/>
      <w:pPr>
        <w:ind w:left="720" w:firstLine="0"/>
      </w:pPr>
    </w:lvl>
    <w:lvl w:ilvl="2" w:tplc="0E4CC340">
      <w:start w:val="1"/>
      <w:numFmt w:val="decimal"/>
      <w:lvlText w:val="%3."/>
      <w:lvlJc w:val="left"/>
      <w:pPr>
        <w:ind w:left="1080" w:firstLine="0"/>
      </w:pPr>
    </w:lvl>
    <w:lvl w:ilvl="3" w:tplc="11900620">
      <w:start w:val="1"/>
      <w:numFmt w:val="decimal"/>
      <w:lvlText w:val="%4."/>
      <w:lvlJc w:val="left"/>
      <w:pPr>
        <w:ind w:left="1440" w:firstLine="0"/>
      </w:pPr>
    </w:lvl>
    <w:lvl w:ilvl="4" w:tplc="7A023FAA">
      <w:start w:val="1"/>
      <w:numFmt w:val="decimal"/>
      <w:lvlText w:val="%5."/>
      <w:lvlJc w:val="left"/>
      <w:pPr>
        <w:ind w:left="1800" w:firstLine="0"/>
      </w:pPr>
    </w:lvl>
    <w:lvl w:ilvl="5" w:tplc="BEAA0124">
      <w:start w:val="1"/>
      <w:numFmt w:val="decimal"/>
      <w:lvlText w:val="%6."/>
      <w:lvlJc w:val="left"/>
      <w:pPr>
        <w:ind w:left="2160" w:firstLine="0"/>
      </w:pPr>
    </w:lvl>
    <w:lvl w:ilvl="6" w:tplc="32C2AA84">
      <w:start w:val="1"/>
      <w:numFmt w:val="decimal"/>
      <w:lvlText w:val="%7."/>
      <w:lvlJc w:val="left"/>
      <w:pPr>
        <w:ind w:left="2520" w:firstLine="0"/>
      </w:pPr>
    </w:lvl>
    <w:lvl w:ilvl="7" w:tplc="13CCD74A">
      <w:start w:val="1"/>
      <w:numFmt w:val="decimal"/>
      <w:lvlText w:val="%8."/>
      <w:lvlJc w:val="left"/>
      <w:pPr>
        <w:ind w:left="2880" w:firstLine="0"/>
      </w:pPr>
    </w:lvl>
    <w:lvl w:ilvl="8" w:tplc="BAD64E4C">
      <w:start w:val="1"/>
      <w:numFmt w:val="decimal"/>
      <w:lvlText w:val="%9."/>
      <w:lvlJc w:val="left"/>
      <w:pPr>
        <w:ind w:left="3240" w:firstLine="0"/>
      </w:pPr>
    </w:lvl>
  </w:abstractNum>
  <w:abstractNum w:abstractNumId="11" w15:restartNumberingAfterBreak="0">
    <w:nsid w:val="6A2009D2"/>
    <w:multiLevelType w:val="hybridMultilevel"/>
    <w:tmpl w:val="E66699DC"/>
    <w:name w:val="Numbered list 6"/>
    <w:lvl w:ilvl="0" w:tplc="F342DC00">
      <w:start w:val="29"/>
      <w:numFmt w:val="decimal"/>
      <w:lvlText w:val="%1."/>
      <w:lvlJc w:val="left"/>
      <w:pPr>
        <w:ind w:left="360" w:firstLine="0"/>
      </w:pPr>
    </w:lvl>
    <w:lvl w:ilvl="1" w:tplc="8606119A">
      <w:start w:val="1"/>
      <w:numFmt w:val="decimal"/>
      <w:lvlText w:val="%2."/>
      <w:lvlJc w:val="left"/>
      <w:pPr>
        <w:ind w:left="720" w:firstLine="0"/>
      </w:pPr>
    </w:lvl>
    <w:lvl w:ilvl="2" w:tplc="C5F4B5D4">
      <w:start w:val="1"/>
      <w:numFmt w:val="decimal"/>
      <w:lvlText w:val="%3."/>
      <w:lvlJc w:val="left"/>
      <w:pPr>
        <w:ind w:left="1080" w:firstLine="0"/>
      </w:pPr>
    </w:lvl>
    <w:lvl w:ilvl="3" w:tplc="3474A226">
      <w:start w:val="1"/>
      <w:numFmt w:val="decimal"/>
      <w:lvlText w:val="%4."/>
      <w:lvlJc w:val="left"/>
      <w:pPr>
        <w:ind w:left="1440" w:firstLine="0"/>
      </w:pPr>
    </w:lvl>
    <w:lvl w:ilvl="4" w:tplc="3EE42226">
      <w:start w:val="1"/>
      <w:numFmt w:val="decimal"/>
      <w:lvlText w:val="%5."/>
      <w:lvlJc w:val="left"/>
      <w:pPr>
        <w:ind w:left="1800" w:firstLine="0"/>
      </w:pPr>
    </w:lvl>
    <w:lvl w:ilvl="5" w:tplc="89726D44">
      <w:start w:val="1"/>
      <w:numFmt w:val="decimal"/>
      <w:lvlText w:val="%6."/>
      <w:lvlJc w:val="left"/>
      <w:pPr>
        <w:ind w:left="2160" w:firstLine="0"/>
      </w:pPr>
    </w:lvl>
    <w:lvl w:ilvl="6" w:tplc="23445B14">
      <w:start w:val="1"/>
      <w:numFmt w:val="decimal"/>
      <w:lvlText w:val="%7."/>
      <w:lvlJc w:val="left"/>
      <w:pPr>
        <w:ind w:left="2520" w:firstLine="0"/>
      </w:pPr>
    </w:lvl>
    <w:lvl w:ilvl="7" w:tplc="6FD60688">
      <w:start w:val="1"/>
      <w:numFmt w:val="decimal"/>
      <w:lvlText w:val="%8."/>
      <w:lvlJc w:val="left"/>
      <w:pPr>
        <w:ind w:left="2880" w:firstLine="0"/>
      </w:pPr>
    </w:lvl>
    <w:lvl w:ilvl="8" w:tplc="CF466E98">
      <w:start w:val="1"/>
      <w:numFmt w:val="decimal"/>
      <w:lvlText w:val="%9."/>
      <w:lvlJc w:val="left"/>
      <w:pPr>
        <w:ind w:left="3240" w:firstLine="0"/>
      </w:pPr>
    </w:lvl>
  </w:abstractNum>
  <w:abstractNum w:abstractNumId="12" w15:restartNumberingAfterBreak="0">
    <w:nsid w:val="6B457F61"/>
    <w:multiLevelType w:val="hybridMultilevel"/>
    <w:tmpl w:val="E8C0A38A"/>
    <w:name w:val="Numbered list 5"/>
    <w:lvl w:ilvl="0" w:tplc="900A520E">
      <w:start w:val="1"/>
      <w:numFmt w:val="decimal"/>
      <w:lvlText w:val="%1."/>
      <w:lvlJc w:val="left"/>
      <w:pPr>
        <w:ind w:left="360" w:firstLine="0"/>
      </w:pPr>
    </w:lvl>
    <w:lvl w:ilvl="1" w:tplc="68F85D80">
      <w:start w:val="1"/>
      <w:numFmt w:val="decimal"/>
      <w:lvlText w:val="%2."/>
      <w:lvlJc w:val="left"/>
      <w:pPr>
        <w:ind w:left="1080" w:firstLine="0"/>
      </w:pPr>
    </w:lvl>
    <w:lvl w:ilvl="2" w:tplc="6AF0E088">
      <w:start w:val="1"/>
      <w:numFmt w:val="decimal"/>
      <w:lvlText w:val="%3."/>
      <w:lvlJc w:val="left"/>
      <w:pPr>
        <w:ind w:left="1800" w:firstLine="0"/>
      </w:pPr>
    </w:lvl>
    <w:lvl w:ilvl="3" w:tplc="7B22635C">
      <w:start w:val="1"/>
      <w:numFmt w:val="decimal"/>
      <w:lvlText w:val="%4."/>
      <w:lvlJc w:val="left"/>
      <w:pPr>
        <w:ind w:left="2520" w:firstLine="0"/>
      </w:pPr>
    </w:lvl>
    <w:lvl w:ilvl="4" w:tplc="1D021496">
      <w:start w:val="1"/>
      <w:numFmt w:val="decimal"/>
      <w:lvlText w:val="%5."/>
      <w:lvlJc w:val="left"/>
      <w:pPr>
        <w:ind w:left="3240" w:firstLine="0"/>
      </w:pPr>
    </w:lvl>
    <w:lvl w:ilvl="5" w:tplc="44364CFA">
      <w:start w:val="1"/>
      <w:numFmt w:val="decimal"/>
      <w:lvlText w:val="%6."/>
      <w:lvlJc w:val="left"/>
      <w:pPr>
        <w:ind w:left="3960" w:firstLine="0"/>
      </w:pPr>
    </w:lvl>
    <w:lvl w:ilvl="6" w:tplc="9000E610">
      <w:start w:val="1"/>
      <w:numFmt w:val="decimal"/>
      <w:lvlText w:val="%7."/>
      <w:lvlJc w:val="left"/>
      <w:pPr>
        <w:ind w:left="4680" w:firstLine="0"/>
      </w:pPr>
    </w:lvl>
    <w:lvl w:ilvl="7" w:tplc="AE26567E">
      <w:start w:val="1"/>
      <w:numFmt w:val="decimal"/>
      <w:lvlText w:val="%8."/>
      <w:lvlJc w:val="left"/>
      <w:pPr>
        <w:ind w:left="5400" w:firstLine="0"/>
      </w:pPr>
    </w:lvl>
    <w:lvl w:ilvl="8" w:tplc="B734CBB8">
      <w:start w:val="1"/>
      <w:numFmt w:val="decimal"/>
      <w:lvlText w:val="%9."/>
      <w:lvlJc w:val="left"/>
      <w:pPr>
        <w:ind w:left="6120" w:firstLine="0"/>
      </w:pPr>
    </w:lvl>
  </w:abstractNum>
  <w:abstractNum w:abstractNumId="13" w15:restartNumberingAfterBreak="0">
    <w:nsid w:val="71B90FFF"/>
    <w:multiLevelType w:val="hybridMultilevel"/>
    <w:tmpl w:val="93B03E08"/>
    <w:name w:val="Numbered list 1"/>
    <w:lvl w:ilvl="0" w:tplc="08DC4426">
      <w:start w:val="1"/>
      <w:numFmt w:val="none"/>
      <w:suff w:val="nothing"/>
      <w:lvlText w:val=""/>
      <w:lvlJc w:val="left"/>
      <w:pPr>
        <w:ind w:left="0" w:firstLine="0"/>
      </w:pPr>
    </w:lvl>
    <w:lvl w:ilvl="1" w:tplc="C2C6C29A">
      <w:start w:val="1"/>
      <w:numFmt w:val="none"/>
      <w:suff w:val="nothing"/>
      <w:lvlText w:val=""/>
      <w:lvlJc w:val="left"/>
      <w:pPr>
        <w:ind w:left="0" w:firstLine="0"/>
      </w:pPr>
    </w:lvl>
    <w:lvl w:ilvl="2" w:tplc="357C6008">
      <w:start w:val="1"/>
      <w:numFmt w:val="none"/>
      <w:suff w:val="nothing"/>
      <w:lvlText w:val=""/>
      <w:lvlJc w:val="left"/>
      <w:pPr>
        <w:ind w:left="0" w:firstLine="0"/>
      </w:pPr>
    </w:lvl>
    <w:lvl w:ilvl="3" w:tplc="978C68BC">
      <w:start w:val="1"/>
      <w:numFmt w:val="none"/>
      <w:suff w:val="nothing"/>
      <w:lvlText w:val=""/>
      <w:lvlJc w:val="left"/>
      <w:pPr>
        <w:ind w:left="0" w:firstLine="0"/>
      </w:pPr>
    </w:lvl>
    <w:lvl w:ilvl="4" w:tplc="580AD55E">
      <w:start w:val="1"/>
      <w:numFmt w:val="none"/>
      <w:suff w:val="nothing"/>
      <w:lvlText w:val=""/>
      <w:lvlJc w:val="left"/>
      <w:pPr>
        <w:ind w:left="0" w:firstLine="0"/>
      </w:pPr>
    </w:lvl>
    <w:lvl w:ilvl="5" w:tplc="302C69B0">
      <w:start w:val="1"/>
      <w:numFmt w:val="none"/>
      <w:suff w:val="nothing"/>
      <w:lvlText w:val=""/>
      <w:lvlJc w:val="left"/>
      <w:pPr>
        <w:ind w:left="0" w:firstLine="0"/>
      </w:pPr>
    </w:lvl>
    <w:lvl w:ilvl="6" w:tplc="26A04DD6">
      <w:start w:val="1"/>
      <w:numFmt w:val="none"/>
      <w:suff w:val="nothing"/>
      <w:lvlText w:val=""/>
      <w:lvlJc w:val="left"/>
      <w:pPr>
        <w:ind w:left="0" w:firstLine="0"/>
      </w:pPr>
    </w:lvl>
    <w:lvl w:ilvl="7" w:tplc="8528B080">
      <w:start w:val="1"/>
      <w:numFmt w:val="none"/>
      <w:suff w:val="nothing"/>
      <w:lvlText w:val=""/>
      <w:lvlJc w:val="left"/>
      <w:pPr>
        <w:ind w:left="0" w:firstLine="0"/>
      </w:pPr>
    </w:lvl>
    <w:lvl w:ilvl="8" w:tplc="A4CCC76A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329096433">
    <w:abstractNumId w:val="13"/>
  </w:num>
  <w:num w:numId="2" w16cid:durableId="1277062041">
    <w:abstractNumId w:val="9"/>
  </w:num>
  <w:num w:numId="3" w16cid:durableId="1344622598">
    <w:abstractNumId w:val="2"/>
  </w:num>
  <w:num w:numId="4" w16cid:durableId="695421876">
    <w:abstractNumId w:val="7"/>
  </w:num>
  <w:num w:numId="5" w16cid:durableId="476840975">
    <w:abstractNumId w:val="12"/>
  </w:num>
  <w:num w:numId="6" w16cid:durableId="1033573791">
    <w:abstractNumId w:val="11"/>
  </w:num>
  <w:num w:numId="7" w16cid:durableId="931550625">
    <w:abstractNumId w:val="4"/>
  </w:num>
  <w:num w:numId="8" w16cid:durableId="1256669370">
    <w:abstractNumId w:val="1"/>
  </w:num>
  <w:num w:numId="9" w16cid:durableId="1314142621">
    <w:abstractNumId w:val="10"/>
  </w:num>
  <w:num w:numId="10" w16cid:durableId="1884560525">
    <w:abstractNumId w:val="3"/>
  </w:num>
  <w:num w:numId="11" w16cid:durableId="478769702">
    <w:abstractNumId w:val="0"/>
  </w:num>
  <w:num w:numId="12" w16cid:durableId="1989548769">
    <w:abstractNumId w:val="5"/>
  </w:num>
  <w:num w:numId="13" w16cid:durableId="586234536">
    <w:abstractNumId w:val="6"/>
  </w:num>
  <w:num w:numId="14" w16cid:durableId="19755200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6CF2"/>
    <w:rsid w:val="00062A1B"/>
    <w:rsid w:val="0006533F"/>
    <w:rsid w:val="00071DCC"/>
    <w:rsid w:val="000B7123"/>
    <w:rsid w:val="000E011F"/>
    <w:rsid w:val="00122FD0"/>
    <w:rsid w:val="00147DC3"/>
    <w:rsid w:val="0015270E"/>
    <w:rsid w:val="00191708"/>
    <w:rsid w:val="001A0615"/>
    <w:rsid w:val="002230E1"/>
    <w:rsid w:val="00224D90"/>
    <w:rsid w:val="00266B7A"/>
    <w:rsid w:val="00287EB3"/>
    <w:rsid w:val="002E03FD"/>
    <w:rsid w:val="002E4F67"/>
    <w:rsid w:val="002F4D12"/>
    <w:rsid w:val="0033768A"/>
    <w:rsid w:val="00354EFA"/>
    <w:rsid w:val="00364336"/>
    <w:rsid w:val="0038436C"/>
    <w:rsid w:val="003A1B67"/>
    <w:rsid w:val="003D32C2"/>
    <w:rsid w:val="00435832"/>
    <w:rsid w:val="00454B0C"/>
    <w:rsid w:val="004608E7"/>
    <w:rsid w:val="0046381D"/>
    <w:rsid w:val="00466C79"/>
    <w:rsid w:val="004978C1"/>
    <w:rsid w:val="004A31A7"/>
    <w:rsid w:val="004C74D5"/>
    <w:rsid w:val="004D22EE"/>
    <w:rsid w:val="004D35E7"/>
    <w:rsid w:val="004D732F"/>
    <w:rsid w:val="004F1F59"/>
    <w:rsid w:val="005044F6"/>
    <w:rsid w:val="00537BD8"/>
    <w:rsid w:val="00557951"/>
    <w:rsid w:val="00564FE1"/>
    <w:rsid w:val="0058513A"/>
    <w:rsid w:val="005D266C"/>
    <w:rsid w:val="006219B3"/>
    <w:rsid w:val="00645E38"/>
    <w:rsid w:val="006A39C3"/>
    <w:rsid w:val="006D1719"/>
    <w:rsid w:val="006E06EC"/>
    <w:rsid w:val="00740172"/>
    <w:rsid w:val="00772591"/>
    <w:rsid w:val="007911A8"/>
    <w:rsid w:val="007A64F0"/>
    <w:rsid w:val="007D423B"/>
    <w:rsid w:val="007D7D79"/>
    <w:rsid w:val="008014C2"/>
    <w:rsid w:val="00815D42"/>
    <w:rsid w:val="00832C2E"/>
    <w:rsid w:val="00851F40"/>
    <w:rsid w:val="008730D6"/>
    <w:rsid w:val="00873E9A"/>
    <w:rsid w:val="00897DAE"/>
    <w:rsid w:val="008A2F4C"/>
    <w:rsid w:val="008B0E67"/>
    <w:rsid w:val="008D6CF2"/>
    <w:rsid w:val="008F7C92"/>
    <w:rsid w:val="009243E2"/>
    <w:rsid w:val="00936892"/>
    <w:rsid w:val="009629EB"/>
    <w:rsid w:val="009957D5"/>
    <w:rsid w:val="009A5638"/>
    <w:rsid w:val="009B144A"/>
    <w:rsid w:val="009B6EEB"/>
    <w:rsid w:val="009D226C"/>
    <w:rsid w:val="00A1306A"/>
    <w:rsid w:val="00A2124B"/>
    <w:rsid w:val="00A25A70"/>
    <w:rsid w:val="00A44143"/>
    <w:rsid w:val="00A94D16"/>
    <w:rsid w:val="00AD4E7A"/>
    <w:rsid w:val="00AE5B51"/>
    <w:rsid w:val="00B270F9"/>
    <w:rsid w:val="00B44A1C"/>
    <w:rsid w:val="00B5306E"/>
    <w:rsid w:val="00BB6BC0"/>
    <w:rsid w:val="00BB7DB9"/>
    <w:rsid w:val="00BB7FD0"/>
    <w:rsid w:val="00BC47B7"/>
    <w:rsid w:val="00BF5077"/>
    <w:rsid w:val="00BF7B47"/>
    <w:rsid w:val="00C77CEF"/>
    <w:rsid w:val="00C860A5"/>
    <w:rsid w:val="00CC012D"/>
    <w:rsid w:val="00CC16FD"/>
    <w:rsid w:val="00CC2AD5"/>
    <w:rsid w:val="00CD0B32"/>
    <w:rsid w:val="00CE2C8B"/>
    <w:rsid w:val="00CF278D"/>
    <w:rsid w:val="00CF3B5E"/>
    <w:rsid w:val="00CF4A80"/>
    <w:rsid w:val="00CF75CF"/>
    <w:rsid w:val="00D11FA6"/>
    <w:rsid w:val="00D33B98"/>
    <w:rsid w:val="00D372B1"/>
    <w:rsid w:val="00D534F7"/>
    <w:rsid w:val="00D65256"/>
    <w:rsid w:val="00D67739"/>
    <w:rsid w:val="00DD3C59"/>
    <w:rsid w:val="00DD4D40"/>
    <w:rsid w:val="00E16F87"/>
    <w:rsid w:val="00E356D3"/>
    <w:rsid w:val="00E5408D"/>
    <w:rsid w:val="00E559B5"/>
    <w:rsid w:val="00E63D6D"/>
    <w:rsid w:val="00E834D1"/>
    <w:rsid w:val="00EA6488"/>
    <w:rsid w:val="00EA7B43"/>
    <w:rsid w:val="00EB4361"/>
    <w:rsid w:val="00EC38F6"/>
    <w:rsid w:val="00F10E7F"/>
    <w:rsid w:val="00F118C5"/>
    <w:rsid w:val="00F225C9"/>
    <w:rsid w:val="00F440A6"/>
    <w:rsid w:val="00F47604"/>
    <w:rsid w:val="00F857FD"/>
    <w:rsid w:val="00F91115"/>
    <w:rsid w:val="00FB75AF"/>
    <w:rsid w:val="00FE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526F7"/>
  <w15:docId w15:val="{58556067-BEC5-438A-8DA2-F222A1D10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>
      <w:pPr>
        <w:suppressAutoHyphens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Hyperlink" w:uiPriority="0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44A"/>
    <w:rPr>
      <w:rFonts w:ascii="Calibri" w:eastAsia="Calibri" w:hAnsi="Calibri" w:cs="Tahoma"/>
      <w:kern w:val="1"/>
      <w:sz w:val="22"/>
      <w:szCs w:val="22"/>
    </w:rPr>
  </w:style>
  <w:style w:type="paragraph" w:styleId="Heading1">
    <w:name w:val="heading 1"/>
    <w:basedOn w:val="Normal"/>
    <w:qFormat/>
    <w:rsid w:val="009B144A"/>
    <w:pPr>
      <w:spacing w:before="280" w:after="280" w:line="100" w:lineRule="atLeast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9B144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rsid w:val="009B144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qFormat/>
    <w:rsid w:val="009B144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9B144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qFormat/>
    <w:rsid w:val="009B144A"/>
    <w:pPr>
      <w:spacing w:after="140" w:line="288" w:lineRule="auto"/>
    </w:pPr>
  </w:style>
  <w:style w:type="paragraph" w:styleId="List">
    <w:name w:val="List"/>
    <w:basedOn w:val="BodyText"/>
    <w:qFormat/>
    <w:rsid w:val="009B144A"/>
    <w:rPr>
      <w:rFonts w:cs="Mangal"/>
    </w:rPr>
  </w:style>
  <w:style w:type="paragraph" w:styleId="Caption">
    <w:name w:val="caption"/>
    <w:basedOn w:val="Normal"/>
    <w:qFormat/>
    <w:rsid w:val="009B144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9B144A"/>
    <w:pPr>
      <w:suppressLineNumbers/>
    </w:pPr>
    <w:rPr>
      <w:rFonts w:cs="Mangal"/>
    </w:rPr>
  </w:style>
  <w:style w:type="paragraph" w:styleId="NormalWeb">
    <w:name w:val="Normal (Web)"/>
    <w:basedOn w:val="Normal"/>
    <w:qFormat/>
    <w:rsid w:val="009B144A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">
    <w:name w:val="Title1"/>
    <w:basedOn w:val="Normal"/>
    <w:qFormat/>
    <w:rsid w:val="009B144A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qFormat/>
    <w:rsid w:val="009B144A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qFormat/>
    <w:rsid w:val="009B144A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iliation-list-reveal">
    <w:name w:val="affiliation-list-reveal"/>
    <w:basedOn w:val="Normal"/>
    <w:qFormat/>
    <w:rsid w:val="009B144A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HTMLAddress">
    <w:name w:val="HTML Address"/>
    <w:basedOn w:val="Normal"/>
    <w:qFormat/>
    <w:rsid w:val="009B144A"/>
    <w:pPr>
      <w:spacing w:after="0" w:line="100" w:lineRule="atLeas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z-TopofForm1">
    <w:name w:val="z-Top of Form1"/>
    <w:basedOn w:val="Normal"/>
    <w:next w:val="Normal"/>
    <w:qFormat/>
    <w:rsid w:val="009B144A"/>
    <w:pPr>
      <w:pBdr>
        <w:top w:val="nil"/>
        <w:left w:val="nil"/>
        <w:bottom w:val="single" w:sz="6" w:space="1" w:color="000000"/>
        <w:right w:val="nil"/>
        <w:between w:val="nil"/>
      </w:pBdr>
      <w:spacing w:after="0" w:line="100" w:lineRule="atLeast"/>
      <w:jc w:val="center"/>
    </w:pPr>
    <w:rPr>
      <w:rFonts w:ascii="Arial" w:eastAsia="Times New Roman" w:hAnsi="Arial" w:cs="Arial"/>
      <w:vanish/>
      <w:sz w:val="16"/>
      <w:szCs w:val="16"/>
    </w:rPr>
  </w:style>
  <w:style w:type="paragraph" w:customStyle="1" w:styleId="content-prices">
    <w:name w:val="content-prices"/>
    <w:basedOn w:val="Normal"/>
    <w:qFormat/>
    <w:rsid w:val="009B144A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-BottomofForm1">
    <w:name w:val="z-Bottom of Form1"/>
    <w:basedOn w:val="Normal"/>
    <w:next w:val="Normal"/>
    <w:qFormat/>
    <w:rsid w:val="009B144A"/>
    <w:pPr>
      <w:pBdr>
        <w:top w:val="single" w:sz="6" w:space="1" w:color="000000"/>
        <w:left w:val="nil"/>
        <w:bottom w:val="nil"/>
        <w:right w:val="nil"/>
        <w:between w:val="nil"/>
      </w:pBdr>
      <w:spacing w:after="0" w:line="100" w:lineRule="atLeast"/>
      <w:jc w:val="center"/>
    </w:pPr>
    <w:rPr>
      <w:rFonts w:ascii="Arial" w:eastAsia="Times New Roman" w:hAnsi="Arial" w:cs="Arial"/>
      <w:vanish/>
      <w:sz w:val="16"/>
      <w:szCs w:val="16"/>
    </w:rPr>
  </w:style>
  <w:style w:type="paragraph" w:customStyle="1" w:styleId="deepdyve-text">
    <w:name w:val="deepdyve-text"/>
    <w:basedOn w:val="Normal"/>
    <w:qFormat/>
    <w:rsid w:val="009B144A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ce-disclaimer">
    <w:name w:val="price-disclaimer"/>
    <w:basedOn w:val="Normal"/>
    <w:qFormat/>
    <w:rsid w:val="009B144A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">
    <w:name w:val="para"/>
    <w:basedOn w:val="Normal"/>
    <w:qFormat/>
    <w:rsid w:val="009B144A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qFormat/>
    <w:rsid w:val="009B144A"/>
    <w:pPr>
      <w:suppressLineNumbers/>
    </w:pPr>
  </w:style>
  <w:style w:type="paragraph" w:customStyle="1" w:styleId="TableHeading">
    <w:name w:val="Table Heading"/>
    <w:basedOn w:val="TableContents"/>
    <w:qFormat/>
    <w:rsid w:val="009B144A"/>
    <w:pPr>
      <w:jc w:val="center"/>
    </w:pPr>
    <w:rPr>
      <w:b/>
      <w:bCs/>
    </w:rPr>
  </w:style>
  <w:style w:type="paragraph" w:customStyle="1" w:styleId="Default">
    <w:name w:val="Default"/>
    <w:qFormat/>
    <w:rsid w:val="009B144A"/>
    <w:pPr>
      <w:spacing w:after="0" w:line="240" w:lineRule="auto"/>
    </w:pPr>
    <w:rPr>
      <w:color w:val="000000"/>
      <w:sz w:val="24"/>
      <w:szCs w:val="24"/>
    </w:rPr>
  </w:style>
  <w:style w:type="paragraph" w:styleId="PlainText">
    <w:name w:val="Plain Text"/>
    <w:basedOn w:val="Normal"/>
    <w:qFormat/>
    <w:rsid w:val="009B144A"/>
    <w:pPr>
      <w:spacing w:after="0" w:line="240" w:lineRule="auto"/>
    </w:pPr>
    <w:rPr>
      <w:rFonts w:ascii="Consolas" w:hAnsi="Consolas" w:cs="Consolas"/>
      <w:sz w:val="21"/>
      <w:szCs w:val="21"/>
    </w:rPr>
  </w:style>
  <w:style w:type="paragraph" w:styleId="HTMLPreformatted">
    <w:name w:val="HTML Preformatted"/>
    <w:basedOn w:val="Normal"/>
    <w:qFormat/>
    <w:rsid w:val="009B14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qFormat/>
    <w:rsid w:val="009B144A"/>
    <w:pPr>
      <w:ind w:left="720"/>
      <w:contextualSpacing/>
    </w:pPr>
  </w:style>
  <w:style w:type="character" w:customStyle="1" w:styleId="DefaultParagraphFont1">
    <w:name w:val="Default Paragraph Font1"/>
    <w:rsid w:val="009B144A"/>
  </w:style>
  <w:style w:type="character" w:styleId="Hyperlink">
    <w:name w:val="Hyperlink"/>
    <w:basedOn w:val="DefaultParagraphFont1"/>
    <w:rsid w:val="009B144A"/>
    <w:rPr>
      <w:color w:val="0000FF"/>
      <w:u w:val="single"/>
    </w:rPr>
  </w:style>
  <w:style w:type="character" w:styleId="FollowedHyperlink">
    <w:name w:val="FollowedHyperlink"/>
    <w:basedOn w:val="DefaultParagraphFont1"/>
    <w:rsid w:val="009B144A"/>
    <w:rPr>
      <w:color w:val="800080"/>
      <w:u w:val="single"/>
    </w:rPr>
  </w:style>
  <w:style w:type="character" w:customStyle="1" w:styleId="apple-converted-space">
    <w:name w:val="apple-converted-space"/>
    <w:basedOn w:val="DefaultParagraphFont1"/>
    <w:rsid w:val="009B144A"/>
  </w:style>
  <w:style w:type="character" w:customStyle="1" w:styleId="Heading1Char">
    <w:name w:val="Heading 1 Char"/>
    <w:basedOn w:val="DefaultParagraphFont1"/>
    <w:rsid w:val="009B144A"/>
    <w:rPr>
      <w:b/>
      <w:bCs/>
      <w:kern w:val="1"/>
      <w:sz w:val="48"/>
      <w:szCs w:val="48"/>
    </w:rPr>
  </w:style>
  <w:style w:type="character" w:styleId="Strong">
    <w:name w:val="Strong"/>
    <w:basedOn w:val="DefaultParagraphFont1"/>
    <w:rsid w:val="009B144A"/>
    <w:rPr>
      <w:b/>
      <w:bCs/>
    </w:rPr>
  </w:style>
  <w:style w:type="character" w:styleId="Emphasis">
    <w:name w:val="Emphasis"/>
    <w:basedOn w:val="DefaultParagraphFont1"/>
    <w:rsid w:val="009B144A"/>
    <w:rPr>
      <w:i/>
      <w:iCs/>
    </w:rPr>
  </w:style>
  <w:style w:type="character" w:customStyle="1" w:styleId="pseudotab">
    <w:name w:val="pseudotab"/>
    <w:basedOn w:val="DefaultParagraphFont1"/>
    <w:rsid w:val="009B144A"/>
  </w:style>
  <w:style w:type="character" w:customStyle="1" w:styleId="jrnl">
    <w:name w:val="jrnl"/>
    <w:basedOn w:val="DefaultParagraphFont1"/>
    <w:rsid w:val="009B144A"/>
  </w:style>
  <w:style w:type="character" w:customStyle="1" w:styleId="Heading3Char">
    <w:name w:val="Heading 3 Char"/>
    <w:basedOn w:val="DefaultParagraphFont1"/>
    <w:rsid w:val="009B144A"/>
    <w:rPr>
      <w:rFonts w:ascii="Cambria" w:eastAsia="Calibri" w:hAnsi="Cambria" w:cs="Tahoma"/>
      <w:b/>
      <w:bCs/>
      <w:color w:val="4F81BD"/>
    </w:rPr>
  </w:style>
  <w:style w:type="character" w:customStyle="1" w:styleId="Heading4Char">
    <w:name w:val="Heading 4 Char"/>
    <w:basedOn w:val="DefaultParagraphFont1"/>
    <w:rsid w:val="009B144A"/>
    <w:rPr>
      <w:rFonts w:ascii="Cambria" w:eastAsia="Calibri" w:hAnsi="Cambria" w:cs="Tahoma"/>
      <w:b/>
      <w:bCs/>
      <w:i/>
      <w:iCs/>
      <w:color w:val="4F81BD"/>
    </w:rPr>
  </w:style>
  <w:style w:type="character" w:customStyle="1" w:styleId="highlight">
    <w:name w:val="highlight"/>
    <w:basedOn w:val="DefaultParagraphFont1"/>
    <w:rsid w:val="009B144A"/>
  </w:style>
  <w:style w:type="character" w:customStyle="1" w:styleId="ui-ncbitoggler-master-text">
    <w:name w:val="ui-ncbitoggler-master-text"/>
    <w:basedOn w:val="DefaultParagraphFont1"/>
    <w:rsid w:val="009B144A"/>
  </w:style>
  <w:style w:type="character" w:customStyle="1" w:styleId="Heading2Char">
    <w:name w:val="Heading 2 Char"/>
    <w:basedOn w:val="DefaultParagraphFont1"/>
    <w:rsid w:val="009B144A"/>
    <w:rPr>
      <w:rFonts w:ascii="Cambria" w:eastAsia="Calibri" w:hAnsi="Cambria" w:cs="Tahoma"/>
      <w:b/>
      <w:bCs/>
      <w:color w:val="4F81BD"/>
      <w:sz w:val="26"/>
      <w:szCs w:val="26"/>
    </w:rPr>
  </w:style>
  <w:style w:type="character" w:styleId="HTMLCite">
    <w:name w:val="HTML Cite"/>
    <w:basedOn w:val="DefaultParagraphFont1"/>
    <w:uiPriority w:val="99"/>
    <w:rsid w:val="009B144A"/>
    <w:rPr>
      <w:i/>
      <w:iCs/>
    </w:rPr>
  </w:style>
  <w:style w:type="character" w:customStyle="1" w:styleId="slug-doi">
    <w:name w:val="slug-doi"/>
    <w:basedOn w:val="DefaultParagraphFont1"/>
    <w:rsid w:val="009B144A"/>
  </w:style>
  <w:style w:type="character" w:customStyle="1" w:styleId="name">
    <w:name w:val="name"/>
    <w:basedOn w:val="DefaultParagraphFont1"/>
    <w:rsid w:val="009B144A"/>
  </w:style>
  <w:style w:type="character" w:customStyle="1" w:styleId="xref-sep">
    <w:name w:val="xref-sep"/>
    <w:basedOn w:val="DefaultParagraphFont1"/>
    <w:rsid w:val="009B144A"/>
  </w:style>
  <w:style w:type="character" w:customStyle="1" w:styleId="HTMLAddressChar">
    <w:name w:val="HTML Address Char"/>
    <w:basedOn w:val="DefaultParagraphFont1"/>
    <w:rsid w:val="009B144A"/>
    <w:rPr>
      <w:i/>
      <w:iCs/>
      <w:sz w:val="24"/>
      <w:szCs w:val="24"/>
    </w:rPr>
  </w:style>
  <w:style w:type="character" w:customStyle="1" w:styleId="addr-line">
    <w:name w:val="addr-line"/>
    <w:basedOn w:val="DefaultParagraphFont1"/>
    <w:rsid w:val="009B144A"/>
  </w:style>
  <w:style w:type="character" w:customStyle="1" w:styleId="institution">
    <w:name w:val="institution"/>
    <w:basedOn w:val="DefaultParagraphFont1"/>
    <w:rsid w:val="009B144A"/>
  </w:style>
  <w:style w:type="character" w:customStyle="1" w:styleId="corresp-label">
    <w:name w:val="corresp-label"/>
    <w:basedOn w:val="DefaultParagraphFont1"/>
    <w:rsid w:val="009B144A"/>
  </w:style>
  <w:style w:type="character" w:customStyle="1" w:styleId="received-label">
    <w:name w:val="received-label"/>
    <w:basedOn w:val="DefaultParagraphFont1"/>
    <w:rsid w:val="009B144A"/>
  </w:style>
  <w:style w:type="character" w:customStyle="1" w:styleId="rev-recd-label">
    <w:name w:val="rev-recd-label"/>
    <w:basedOn w:val="DefaultParagraphFont1"/>
    <w:rsid w:val="009B144A"/>
  </w:style>
  <w:style w:type="character" w:customStyle="1" w:styleId="accepted-label">
    <w:name w:val="accepted-label"/>
    <w:basedOn w:val="DefaultParagraphFont1"/>
    <w:rsid w:val="009B144A"/>
  </w:style>
  <w:style w:type="character" w:customStyle="1" w:styleId="published-label">
    <w:name w:val="published-label"/>
    <w:basedOn w:val="DefaultParagraphFont1"/>
    <w:rsid w:val="009B144A"/>
  </w:style>
  <w:style w:type="character" w:customStyle="1" w:styleId="src">
    <w:name w:val="src"/>
    <w:basedOn w:val="DefaultParagraphFont1"/>
    <w:rsid w:val="009B144A"/>
  </w:style>
  <w:style w:type="character" w:customStyle="1" w:styleId="slug-pub-date">
    <w:name w:val="slug-pub-date"/>
    <w:basedOn w:val="DefaultParagraphFont1"/>
    <w:rsid w:val="009B144A"/>
  </w:style>
  <w:style w:type="character" w:customStyle="1" w:styleId="slug-vol">
    <w:name w:val="slug-vol"/>
    <w:basedOn w:val="DefaultParagraphFont1"/>
    <w:rsid w:val="009B144A"/>
  </w:style>
  <w:style w:type="character" w:customStyle="1" w:styleId="cit-sep">
    <w:name w:val="cit-sep"/>
    <w:basedOn w:val="DefaultParagraphFont1"/>
    <w:rsid w:val="009B144A"/>
  </w:style>
  <w:style w:type="character" w:customStyle="1" w:styleId="slug-pages">
    <w:name w:val="slug-pages"/>
    <w:basedOn w:val="DefaultParagraphFont1"/>
    <w:rsid w:val="009B144A"/>
  </w:style>
  <w:style w:type="character" w:customStyle="1" w:styleId="journaltitle">
    <w:name w:val="journaltitle"/>
    <w:basedOn w:val="DefaultParagraphFont1"/>
    <w:rsid w:val="009B144A"/>
  </w:style>
  <w:style w:type="character" w:customStyle="1" w:styleId="articlecitationyear">
    <w:name w:val="articlecitation_year"/>
    <w:basedOn w:val="DefaultParagraphFont1"/>
    <w:rsid w:val="009B144A"/>
  </w:style>
  <w:style w:type="character" w:customStyle="1" w:styleId="articlecitationvolume">
    <w:name w:val="articlecitation_volume"/>
    <w:basedOn w:val="DefaultParagraphFont1"/>
    <w:rsid w:val="009B144A"/>
  </w:style>
  <w:style w:type="character" w:customStyle="1" w:styleId="articlecitationissue">
    <w:name w:val="articlecitation_issue"/>
    <w:basedOn w:val="DefaultParagraphFont1"/>
    <w:rsid w:val="009B144A"/>
  </w:style>
  <w:style w:type="character" w:customStyle="1" w:styleId="articlecitationpages">
    <w:name w:val="articlecitation_pages"/>
    <w:basedOn w:val="DefaultParagraphFont1"/>
    <w:rsid w:val="009B144A"/>
  </w:style>
  <w:style w:type="character" w:customStyle="1" w:styleId="authorname">
    <w:name w:val="authorname"/>
    <w:basedOn w:val="DefaultParagraphFont1"/>
    <w:rsid w:val="009B144A"/>
  </w:style>
  <w:style w:type="character" w:customStyle="1" w:styleId="authornamesdetails">
    <w:name w:val="authornames_details"/>
    <w:basedOn w:val="DefaultParagraphFont1"/>
    <w:rsid w:val="009B144A"/>
  </w:style>
  <w:style w:type="character" w:customStyle="1" w:styleId="authorsnameaffiliation">
    <w:name w:val="authorsname_affiliation"/>
    <w:basedOn w:val="DefaultParagraphFont1"/>
    <w:rsid w:val="009B144A"/>
  </w:style>
  <w:style w:type="character" w:customStyle="1" w:styleId="contacticon">
    <w:name w:val="contacticon"/>
    <w:basedOn w:val="DefaultParagraphFont1"/>
    <w:rsid w:val="009B144A"/>
  </w:style>
  <w:style w:type="character" w:customStyle="1" w:styleId="z-TopofFormChar">
    <w:name w:val="z-Top of Form Char"/>
    <w:basedOn w:val="DefaultParagraphFont1"/>
    <w:rsid w:val="009B144A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1"/>
    <w:rsid w:val="009B144A"/>
    <w:rPr>
      <w:rFonts w:ascii="Arial" w:hAnsi="Arial" w:cs="Arial"/>
      <w:vanish/>
      <w:sz w:val="16"/>
      <w:szCs w:val="16"/>
    </w:rPr>
  </w:style>
  <w:style w:type="character" w:customStyle="1" w:styleId="action">
    <w:name w:val="action"/>
    <w:basedOn w:val="DefaultParagraphFont1"/>
    <w:rsid w:val="009B144A"/>
  </w:style>
  <w:style w:type="character" w:customStyle="1" w:styleId="keyword">
    <w:name w:val="keyword"/>
    <w:basedOn w:val="DefaultParagraphFont1"/>
    <w:rsid w:val="009B144A"/>
  </w:style>
  <w:style w:type="character" w:customStyle="1" w:styleId="size">
    <w:name w:val="size"/>
    <w:basedOn w:val="DefaultParagraphFont1"/>
    <w:rsid w:val="009B144A"/>
  </w:style>
  <w:style w:type="character" w:customStyle="1" w:styleId="aqj">
    <w:name w:val="aqj"/>
    <w:basedOn w:val="DefaultParagraphFont1"/>
    <w:rsid w:val="009B144A"/>
  </w:style>
  <w:style w:type="character" w:customStyle="1" w:styleId="publication-meta-journal">
    <w:name w:val="publication-meta-journal"/>
    <w:basedOn w:val="DefaultParagraphFont1"/>
    <w:rsid w:val="009B144A"/>
  </w:style>
  <w:style w:type="character" w:customStyle="1" w:styleId="publication-meta-date">
    <w:name w:val="publication-meta-date"/>
    <w:basedOn w:val="DefaultParagraphFont1"/>
    <w:rsid w:val="009B144A"/>
  </w:style>
  <w:style w:type="character" w:customStyle="1" w:styleId="ListLabel1">
    <w:name w:val="ListLabel 1"/>
    <w:rsid w:val="009B144A"/>
    <w:rPr>
      <w:sz w:val="20"/>
    </w:rPr>
  </w:style>
  <w:style w:type="character" w:customStyle="1" w:styleId="NumberingSymbols">
    <w:name w:val="Numbering Symbols"/>
    <w:rsid w:val="009B144A"/>
  </w:style>
  <w:style w:type="character" w:customStyle="1" w:styleId="Bullets">
    <w:name w:val="Bullets"/>
    <w:rsid w:val="009B144A"/>
    <w:rPr>
      <w:rFonts w:ascii="OpenSymbol" w:eastAsia="OpenSymbol" w:hAnsi="OpenSymbol" w:cs="OpenSymbol"/>
    </w:rPr>
  </w:style>
  <w:style w:type="character" w:customStyle="1" w:styleId="slug-issue">
    <w:name w:val="slug-issue"/>
    <w:basedOn w:val="DefaultParagraphFont"/>
    <w:rsid w:val="009B144A"/>
  </w:style>
  <w:style w:type="character" w:customStyle="1" w:styleId="cit-auth">
    <w:name w:val="cit-auth"/>
    <w:basedOn w:val="DefaultParagraphFont"/>
    <w:rsid w:val="009B144A"/>
  </w:style>
  <w:style w:type="character" w:customStyle="1" w:styleId="A6">
    <w:name w:val="A6"/>
    <w:rsid w:val="009B144A"/>
    <w:rPr>
      <w:b/>
      <w:bCs/>
      <w:color w:val="000000"/>
      <w:sz w:val="12"/>
      <w:szCs w:val="12"/>
    </w:rPr>
  </w:style>
  <w:style w:type="character" w:customStyle="1" w:styleId="BodyTextChar">
    <w:name w:val="Body Text Char"/>
    <w:basedOn w:val="DefaultParagraphFont"/>
    <w:rsid w:val="009B144A"/>
    <w:rPr>
      <w:rFonts w:ascii="Calibri" w:eastAsia="Calibri" w:hAnsi="Calibri" w:cs="Tahoma"/>
      <w:kern w:val="1"/>
      <w:sz w:val="22"/>
      <w:szCs w:val="22"/>
    </w:rPr>
  </w:style>
  <w:style w:type="character" w:customStyle="1" w:styleId="PlainTextChar">
    <w:name w:val="Plain Text Char"/>
    <w:basedOn w:val="DefaultParagraphFont"/>
    <w:rsid w:val="009B144A"/>
    <w:rPr>
      <w:rFonts w:ascii="Consolas" w:eastAsia="Calibri" w:hAnsi="Consolas" w:cs="Consolas"/>
      <w:sz w:val="21"/>
      <w:szCs w:val="21"/>
    </w:rPr>
  </w:style>
  <w:style w:type="character" w:customStyle="1" w:styleId="HTMLPreformattedChar">
    <w:name w:val="HTML Preformatted Char"/>
    <w:basedOn w:val="DefaultParagraphFont"/>
    <w:rsid w:val="009B144A"/>
    <w:rPr>
      <w:rFonts w:ascii="Courier New" w:hAnsi="Courier New" w:cs="Courier New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2C2E"/>
    <w:rPr>
      <w:color w:val="605E5C"/>
      <w:shd w:val="clear" w:color="auto" w:fill="E1DFDD"/>
    </w:rPr>
  </w:style>
  <w:style w:type="character" w:customStyle="1" w:styleId="highwire-cite-authors">
    <w:name w:val="highwire-cite-authors"/>
    <w:basedOn w:val="DefaultParagraphFont"/>
    <w:rsid w:val="009B6EEB"/>
  </w:style>
  <w:style w:type="character" w:customStyle="1" w:styleId="nlm-surname">
    <w:name w:val="nlm-surname"/>
    <w:basedOn w:val="DefaultParagraphFont"/>
    <w:rsid w:val="009B6EEB"/>
  </w:style>
  <w:style w:type="character" w:customStyle="1" w:styleId="nlm-given-names">
    <w:name w:val="nlm-given-names"/>
    <w:basedOn w:val="DefaultParagraphFont"/>
    <w:rsid w:val="009B6EEB"/>
  </w:style>
  <w:style w:type="character" w:customStyle="1" w:styleId="highwire-cite-title">
    <w:name w:val="highwire-cite-title"/>
    <w:basedOn w:val="DefaultParagraphFont"/>
    <w:rsid w:val="009B6EEB"/>
  </w:style>
  <w:style w:type="character" w:customStyle="1" w:styleId="highwire-cite-metadata-journal">
    <w:name w:val="highwire-cite-metadata-journal"/>
    <w:basedOn w:val="DefaultParagraphFont"/>
    <w:rsid w:val="009B6EEB"/>
  </w:style>
  <w:style w:type="character" w:customStyle="1" w:styleId="highwire-cite-metadata-date">
    <w:name w:val="highwire-cite-metadata-date"/>
    <w:basedOn w:val="DefaultParagraphFont"/>
    <w:rsid w:val="009B6EEB"/>
  </w:style>
  <w:style w:type="character" w:customStyle="1" w:styleId="highwire-cite-metadata-volume">
    <w:name w:val="highwire-cite-metadata-volume"/>
    <w:basedOn w:val="DefaultParagraphFont"/>
    <w:rsid w:val="009B6EEB"/>
  </w:style>
  <w:style w:type="character" w:styleId="UnresolvedMention">
    <w:name w:val="Unresolved Mention"/>
    <w:basedOn w:val="DefaultParagraphFont"/>
    <w:uiPriority w:val="99"/>
    <w:semiHidden/>
    <w:unhideWhenUsed/>
    <w:rsid w:val="00C77CEF"/>
    <w:rPr>
      <w:color w:val="605E5C"/>
      <w:shd w:val="clear" w:color="auto" w:fill="E1DFDD"/>
    </w:rPr>
  </w:style>
  <w:style w:type="character" w:customStyle="1" w:styleId="gmail-title-text">
    <w:name w:val="gmail-title-text"/>
    <w:basedOn w:val="DefaultParagraphFont"/>
    <w:rsid w:val="008014C2"/>
  </w:style>
  <w:style w:type="character" w:customStyle="1" w:styleId="gmail-anchor-text">
    <w:name w:val="gmail-anchor-text"/>
    <w:basedOn w:val="DefaultParagraphFont"/>
    <w:rsid w:val="008014C2"/>
  </w:style>
  <w:style w:type="character" w:customStyle="1" w:styleId="gmail-msohyperlink">
    <w:name w:val="gmail-msohyperlink"/>
    <w:basedOn w:val="DefaultParagraphFont"/>
    <w:rsid w:val="00EA7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2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13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2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0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86/s12885-023-11056-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jessekrakauer.com/abs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krakauer@ccny.cuny.edu" TargetMode="External"/><Relationship Id="rId5" Type="http://schemas.openxmlformats.org/officeDocument/2006/relationships/hyperlink" Target="mailto:jckrakauer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Calibri"/>
        <a:ea typeface="Calibri"/>
        <a:cs typeface="Taho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Krakauer</dc:creator>
  <cp:lastModifiedBy>Jesse Krakauer</cp:lastModifiedBy>
  <cp:revision>18</cp:revision>
  <cp:lastPrinted>2018-01-29T21:54:00Z</cp:lastPrinted>
  <dcterms:created xsi:type="dcterms:W3CDTF">2021-04-14T18:34:00Z</dcterms:created>
  <dcterms:modified xsi:type="dcterms:W3CDTF">2024-02-05T15:22:00Z</dcterms:modified>
</cp:coreProperties>
</file>